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tbl>
      <w:tblPr>
        <w:tblpPr w:leftFromText="180" w:rightFromText="180" w:vertAnchor="page" w:horzAnchor="margin" w:tblpXSpec="center" w:tblpY="67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3"/>
        <w:gridCol w:w="5908"/>
      </w:tblGrid>
      <w:tr w:rsidR="005C69AA" w:rsidRPr="005271C3" w:rsidTr="00433A90">
        <w:trPr>
          <w:trHeight w:val="191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55" w:rsidRDefault="00D11155" w:rsidP="00D111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1155311" wp14:editId="1A208CA5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41275</wp:posOffset>
                  </wp:positionV>
                  <wp:extent cx="903605" cy="9340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1DA1">
              <w:rPr>
                <w:b/>
                <w:bCs/>
                <w:sz w:val="28"/>
                <w:szCs w:val="28"/>
              </w:rPr>
              <w:t>Program</w:t>
            </w:r>
            <w:r w:rsidR="000E7B9D">
              <w:rPr>
                <w:b/>
                <w:bCs/>
                <w:sz w:val="28"/>
                <w:szCs w:val="28"/>
              </w:rPr>
              <w:t>me</w:t>
            </w:r>
            <w:bookmarkStart w:id="0" w:name="_GoBack"/>
            <w:bookmarkEnd w:id="0"/>
            <w:r w:rsidR="00856C94">
              <w:rPr>
                <w:b/>
                <w:bCs/>
                <w:sz w:val="28"/>
                <w:szCs w:val="28"/>
              </w:rPr>
              <w:t xml:space="preserve"> </w:t>
            </w:r>
            <w:r w:rsidR="00DD4BAB">
              <w:rPr>
                <w:b/>
                <w:bCs/>
                <w:sz w:val="28"/>
                <w:szCs w:val="28"/>
              </w:rPr>
              <w:t>for Capacity Building of Me</w:t>
            </w:r>
            <w:r w:rsidR="00F94C42">
              <w:rPr>
                <w:b/>
                <w:bCs/>
                <w:sz w:val="28"/>
                <w:szCs w:val="28"/>
              </w:rPr>
              <w:t>asures of Practitioners with</w:t>
            </w:r>
          </w:p>
          <w:p w:rsidR="00BB1600" w:rsidRPr="00D11155" w:rsidRDefault="00D11155" w:rsidP="00D1115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F94C42">
              <w:rPr>
                <w:b/>
                <w:bCs/>
                <w:sz w:val="28"/>
                <w:szCs w:val="28"/>
              </w:rPr>
              <w:t>pecial focus on Direct Taxes, GST &amp; RERA</w:t>
            </w:r>
          </w:p>
          <w:p w:rsidR="00985C77" w:rsidRPr="00F94C42" w:rsidRDefault="00D11155" w:rsidP="00FA34A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6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AEE7D" wp14:editId="581BDD8B">
                      <wp:simplePos x="0" y="0"/>
                      <wp:positionH relativeFrom="column">
                        <wp:posOffset>5643880</wp:posOffset>
                      </wp:positionH>
                      <wp:positionV relativeFrom="paragraph">
                        <wp:posOffset>29210</wp:posOffset>
                      </wp:positionV>
                      <wp:extent cx="1737995" cy="1259840"/>
                      <wp:effectExtent l="76200" t="57150" r="52705" b="9271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125984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3A1F" w:rsidRPr="00761DA1" w:rsidRDefault="00953A1F" w:rsidP="00953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761DA1">
                                    <w:rPr>
                                      <w:rFonts w:ascii="Bookman Old Style" w:hAnsi="Bookman Old Style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953A1F" w:rsidRPr="00761DA1" w:rsidRDefault="00953A1F" w:rsidP="00953A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eastAsia="BatangChe" w:hAnsi="Bookman Old Style" w:cs="Andalus"/>
                                      <w:b/>
                                      <w:color w:val="FFFFFF"/>
                                      <w:sz w:val="24"/>
                                      <w:szCs w:val="23"/>
                                    </w:rPr>
                                  </w:pPr>
                                  <w:r w:rsidRPr="00761DA1">
                                    <w:rPr>
                                      <w:rFonts w:ascii="Bookman Old Style" w:eastAsia="BatangChe" w:hAnsi="Bookman Old Style" w:cs="Andalus"/>
                                      <w:b/>
                                      <w:color w:val="FFFFFF"/>
                                      <w:sz w:val="24"/>
                                      <w:szCs w:val="23"/>
                                    </w:rPr>
                                    <w:t>CPE HRS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4" o:spid="_x0000_s1026" type="#_x0000_t71" style="position:absolute;left:0;text-align:left;margin-left:444.4pt;margin-top:2.3pt;width:136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" fillcolor="#4f81bd" strokecolor="#f2f2f2" strokeweight="3pt">
                      <v:shadow on="t" color="#243f60" opacity=".5" offset="1pt"/>
                      <v:textbox>
                        <w:txbxContent>
                          <w:p w:rsidR="00953A1F" w:rsidRPr="00761DA1" w:rsidRDefault="00953A1F" w:rsidP="00953A1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61DA1">
                              <w:rPr>
                                <w:rFonts w:ascii="Bookman Old Style" w:hAnsi="Bookman Old Style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953A1F" w:rsidRPr="00761DA1" w:rsidRDefault="00953A1F" w:rsidP="00953A1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BatangChe" w:hAnsi="Bookman Old Style" w:cs="Andalus"/>
                                <w:b/>
                                <w:color w:val="FFFFFF"/>
                                <w:sz w:val="24"/>
                                <w:szCs w:val="23"/>
                              </w:rPr>
                            </w:pPr>
                            <w:r w:rsidRPr="00761DA1">
                              <w:rPr>
                                <w:rFonts w:ascii="Bookman Old Style" w:eastAsia="BatangChe" w:hAnsi="Bookman Old Style" w:cs="Andalus"/>
                                <w:b/>
                                <w:color w:val="FFFFFF"/>
                                <w:sz w:val="24"/>
                                <w:szCs w:val="23"/>
                              </w:rPr>
                              <w:t>CPE HRS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DA1" w:rsidRDefault="00761DA1" w:rsidP="00FA34A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Organized</w:t>
            </w:r>
            <w:r w:rsidR="00AE1C1D" w:rsidRPr="005271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674D93" w:rsidRPr="005271C3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 w:rsidR="005C69AA" w:rsidRPr="005271C3">
              <w:rPr>
                <w:rFonts w:ascii="Book Antiqua" w:hAnsi="Book Antiqua"/>
                <w:b/>
                <w:bCs/>
                <w:sz w:val="24"/>
                <w:szCs w:val="24"/>
              </w:rPr>
              <w:t>y:</w:t>
            </w:r>
            <w:r w:rsidR="00CB294E" w:rsidRPr="005271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:rsidR="00761DA1" w:rsidRPr="00DD4BAB" w:rsidRDefault="00761DA1" w:rsidP="00FA34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D4BAB">
              <w:rPr>
                <w:rFonts w:asciiTheme="minorHAnsi" w:hAnsiTheme="minorHAnsi" w:cstheme="minorHAnsi"/>
                <w:b/>
                <w:bCs/>
                <w:color w:val="7030A0"/>
                <w:sz w:val="28"/>
                <w:szCs w:val="28"/>
              </w:rPr>
              <w:t>Committee for Capacity Building of Members in Practice (CCBMP)</w:t>
            </w:r>
          </w:p>
          <w:p w:rsidR="005C69AA" w:rsidRPr="00DD4BAB" w:rsidRDefault="00F94C42" w:rsidP="00F9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                     </w:t>
            </w:r>
            <w:r w:rsidR="00761DA1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Hosted </w:t>
            </w:r>
            <w:r w:rsidR="00DD4BAB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>by:</w:t>
            </w:r>
            <w:r w:rsidR="00761DA1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BB5E9D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>GANDHIDHAM Branch of WIRC of ICAI</w:t>
            </w:r>
            <w:r w:rsidR="00CB294E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  <w:r w:rsidR="005C69AA" w:rsidRPr="00DD4BAB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  </w:t>
            </w:r>
          </w:p>
          <w:p w:rsidR="005C69AA" w:rsidRPr="005271C3" w:rsidRDefault="005C69AA" w:rsidP="00FA34A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C69AA" w:rsidRPr="005271C3" w:rsidTr="00C10E6E">
        <w:trPr>
          <w:trHeight w:val="35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AA" w:rsidRPr="005271C3" w:rsidRDefault="005C69AA" w:rsidP="00B7066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Date &amp; Time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AA" w:rsidRPr="005271C3" w:rsidRDefault="005C69AA" w:rsidP="00FA34A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Venue</w:t>
            </w:r>
          </w:p>
        </w:tc>
      </w:tr>
      <w:tr w:rsidR="005C69AA" w:rsidRPr="005271C3" w:rsidTr="00C10E6E">
        <w:trPr>
          <w:trHeight w:val="66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C37" w:rsidRDefault="00BB5E9D" w:rsidP="007C4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9303B1">
              <w:rPr>
                <w:rFonts w:ascii="Book Antiqua" w:hAnsi="Book Antiqua"/>
                <w:sz w:val="24"/>
                <w:szCs w:val="24"/>
              </w:rPr>
              <w:t>4</w:t>
            </w:r>
            <w:r w:rsidR="009303B1" w:rsidRPr="009303B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9303B1">
              <w:rPr>
                <w:rFonts w:ascii="Book Antiqua" w:hAnsi="Book Antiqua"/>
                <w:sz w:val="24"/>
                <w:szCs w:val="24"/>
              </w:rPr>
              <w:t xml:space="preserve"> November</w:t>
            </w:r>
            <w:r w:rsidR="00017C37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2017 &amp;</w:t>
            </w:r>
          </w:p>
          <w:p w:rsidR="005C69AA" w:rsidRPr="005271C3" w:rsidRDefault="00BB5E9D" w:rsidP="007C42E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9303B1">
              <w:rPr>
                <w:rFonts w:ascii="Book Antiqua" w:hAnsi="Book Antiqua"/>
                <w:sz w:val="24"/>
                <w:szCs w:val="24"/>
              </w:rPr>
              <w:t>5</w:t>
            </w:r>
            <w:r w:rsidR="009303B1" w:rsidRPr="009303B1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9303B1">
              <w:rPr>
                <w:rFonts w:ascii="Book Antiqua" w:hAnsi="Book Antiqua"/>
                <w:sz w:val="24"/>
                <w:szCs w:val="24"/>
              </w:rPr>
              <w:t xml:space="preserve"> November</w:t>
            </w:r>
            <w:r w:rsidR="00017C37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>2017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5E4" w:rsidRPr="005271C3" w:rsidRDefault="00BB5E9D" w:rsidP="00BB3493">
            <w:pPr>
              <w:spacing w:after="0" w:line="240" w:lineRule="auto"/>
              <w:rPr>
                <w:rFonts w:ascii="Book Antiqua" w:hAnsi="Book Antiqua" w:cs="Arial"/>
                <w:color w:val="424242"/>
                <w:sz w:val="24"/>
                <w:szCs w:val="24"/>
                <w:shd w:val="clear" w:color="auto" w:fill="F7F7F7"/>
              </w:rPr>
            </w:pPr>
            <w:r w:rsidRPr="000C57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Hotel Radisson </w:t>
            </w:r>
            <w:proofErr w:type="spellStart"/>
            <w:r w:rsidRPr="000C5713">
              <w:rPr>
                <w:rFonts w:ascii="Book Antiqua" w:hAnsi="Book Antiqua"/>
                <w:b/>
                <w:bCs/>
                <w:sz w:val="24"/>
                <w:szCs w:val="24"/>
              </w:rPr>
              <w:t>Kandla</w:t>
            </w:r>
            <w:proofErr w:type="spellEnd"/>
            <w:r w:rsidRPr="000C571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5713">
              <w:rPr>
                <w:rFonts w:ascii="Book Antiqua" w:hAnsi="Book Antiqua"/>
                <w:b/>
                <w:bCs/>
                <w:sz w:val="24"/>
                <w:szCs w:val="24"/>
              </w:rPr>
              <w:t>Gandhidham</w:t>
            </w:r>
            <w:proofErr w:type="spellEnd"/>
          </w:p>
        </w:tc>
      </w:tr>
      <w:tr w:rsidR="00BB5E9D" w:rsidRPr="005271C3" w:rsidTr="005C001E">
        <w:trPr>
          <w:trHeight w:val="665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9D" w:rsidRDefault="00BB5E9D" w:rsidP="00BB5E9D">
            <w:pPr>
              <w:spacing w:after="0" w:line="240" w:lineRule="auto"/>
              <w:jc w:val="center"/>
              <w:rPr>
                <w:rFonts w:ascii="Book Antiqua" w:hAnsi="Book Antiqua" w:cs="Arial"/>
                <w:color w:val="424242"/>
                <w:sz w:val="24"/>
                <w:szCs w:val="24"/>
                <w:shd w:val="clear" w:color="auto" w:fill="F7F7F7"/>
              </w:rPr>
            </w:pP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Registration &amp; 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Breakfast </w:t>
            </w:r>
            <w:r w:rsidR="00BD52A2">
              <w:rPr>
                <w:rFonts w:ascii="Book Antiqua" w:hAnsi="Book Antiqua"/>
                <w:b/>
                <w:color w:val="0070C0"/>
                <w:sz w:val="24"/>
                <w:szCs w:val="24"/>
              </w:rPr>
              <w:t>: 08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:</w:t>
            </w:r>
            <w:r w:rsidR="00BD52A2">
              <w:rPr>
                <w:rFonts w:ascii="Book Antiqua" w:hAnsi="Book Antiqua"/>
                <w:b/>
                <w:color w:val="0070C0"/>
                <w:sz w:val="24"/>
                <w:szCs w:val="24"/>
              </w:rPr>
              <w:t>3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0 a.m. to 9: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30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 a.m.</w:t>
            </w:r>
          </w:p>
        </w:tc>
      </w:tr>
      <w:tr w:rsidR="00AB1F9E" w:rsidRPr="005271C3" w:rsidTr="00433A90">
        <w:trPr>
          <w:trHeight w:val="482"/>
        </w:trPr>
        <w:tc>
          <w:tcPr>
            <w:tcW w:w="10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9E" w:rsidRPr="005271C3" w:rsidRDefault="00BB5E9D" w:rsidP="009303B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Inaugural Function </w:t>
            </w:r>
            <w:r w:rsidR="00B7066D"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:</w:t>
            </w:r>
            <w:r w:rsidR="00062B2B"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 09:30 a.m. to 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10</w:t>
            </w:r>
            <w:r w:rsidR="00062B2B"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:</w:t>
            </w:r>
            <w:r w:rsidR="009303B1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30 </w:t>
            </w:r>
            <w:r w:rsidR="00AB1F9E"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a.m.</w:t>
            </w:r>
          </w:p>
        </w:tc>
      </w:tr>
      <w:tr w:rsidR="005C69AA" w:rsidRPr="005271C3" w:rsidTr="00C10E6E">
        <w:trPr>
          <w:trHeight w:val="482"/>
        </w:trPr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A3D" w:rsidRPr="005271C3" w:rsidRDefault="00264A3D" w:rsidP="00264A3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Timing</w:t>
            </w:r>
          </w:p>
          <w:p w:rsidR="005C69AA" w:rsidRPr="005271C3" w:rsidRDefault="005C69AA" w:rsidP="007D236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F" w:rsidRPr="005271C3" w:rsidRDefault="005C69AA" w:rsidP="00FA34A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Topics &amp; Speakers</w:t>
            </w:r>
          </w:p>
        </w:tc>
      </w:tr>
      <w:tr w:rsidR="002F1DD5" w:rsidRPr="005271C3" w:rsidTr="00C10E6E">
        <w:trPr>
          <w:trHeight w:val="75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D5" w:rsidRPr="00922502" w:rsidRDefault="00BD52A2" w:rsidP="009303B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10: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 xml:space="preserve"> am to 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1: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30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</w:rPr>
              <w:t>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AA" w:rsidRDefault="009303B1" w:rsidP="00910B6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Recent </w:t>
            </w:r>
            <w:r w:rsidR="009C32AA">
              <w:rPr>
                <w:rFonts w:ascii="Book Antiqua" w:hAnsi="Book Antiqua"/>
                <w:i/>
                <w:sz w:val="24"/>
                <w:szCs w:val="24"/>
              </w:rPr>
              <w:t xml:space="preserve">issues 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under Direct Taxes </w:t>
            </w:r>
          </w:p>
          <w:p w:rsidR="002F1DD5" w:rsidRDefault="009303B1" w:rsidP="00910B6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Issues relating to Demonetization and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Benami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Property Act</w:t>
            </w:r>
          </w:p>
          <w:p w:rsidR="00BB5E9D" w:rsidRPr="00922502" w:rsidRDefault="009303B1" w:rsidP="007C42E3">
            <w:p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By Adv. </w:t>
            </w:r>
            <w:proofErr w:type="spellStart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Kapil</w:t>
            </w:r>
            <w:proofErr w:type="spellEnd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Goel</w:t>
            </w:r>
            <w:proofErr w:type="spellEnd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</w:t>
            </w:r>
            <w:r w:rsidR="00BB5E9D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–</w:t>
            </w:r>
            <w:r w:rsidR="001927D9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</w:t>
            </w: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New Delhi</w:t>
            </w:r>
          </w:p>
        </w:tc>
      </w:tr>
      <w:tr w:rsidR="00CD710D" w:rsidRPr="005271C3" w:rsidTr="00241ECB">
        <w:trPr>
          <w:trHeight w:val="750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Default="00CD710D" w:rsidP="00CD710D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44CD6A"/>
                <w:sz w:val="24"/>
                <w:szCs w:val="24"/>
              </w:rPr>
              <w:t>60 Minutes Lunch</w:t>
            </w:r>
          </w:p>
        </w:tc>
      </w:tr>
      <w:tr w:rsidR="002F1DD5" w:rsidRPr="005271C3" w:rsidTr="00C10E6E">
        <w:trPr>
          <w:trHeight w:val="75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D5" w:rsidRPr="00922502" w:rsidRDefault="00CD710D" w:rsidP="00CD710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</w:t>
            </w:r>
            <w:r w:rsidR="00BD52A2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BD52A2">
              <w:rPr>
                <w:rFonts w:ascii="Book Antiqua" w:hAnsi="Book Antiqua"/>
                <w:b/>
                <w:sz w:val="24"/>
                <w:szCs w:val="24"/>
              </w:rPr>
              <w:t>0 pm to 0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BD52A2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BD52A2">
              <w:rPr>
                <w:rFonts w:ascii="Book Antiqua" w:hAnsi="Book Antiqua"/>
                <w:b/>
                <w:sz w:val="24"/>
                <w:szCs w:val="24"/>
              </w:rPr>
              <w:t>0 pm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D9" w:rsidRPr="00922502" w:rsidRDefault="00CD710D" w:rsidP="007C42E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7C42E3">
              <w:rPr>
                <w:rFonts w:ascii="Book Antiqua" w:hAnsi="Book Antiqua"/>
                <w:i/>
                <w:sz w:val="24"/>
                <w:szCs w:val="24"/>
              </w:rPr>
              <w:t xml:space="preserve">Presentation by </w:t>
            </w:r>
            <w:r w:rsidR="009303B1" w:rsidRPr="007C42E3">
              <w:rPr>
                <w:rFonts w:ascii="Book Antiqua" w:hAnsi="Book Antiqua"/>
                <w:i/>
                <w:sz w:val="24"/>
                <w:szCs w:val="24"/>
              </w:rPr>
              <w:t>Sponsor</w:t>
            </w:r>
          </w:p>
        </w:tc>
      </w:tr>
      <w:tr w:rsidR="00CD710D" w:rsidRPr="005271C3" w:rsidTr="00C10E6E">
        <w:trPr>
          <w:trHeight w:val="75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Pr="00922502" w:rsidRDefault="005C08C4" w:rsidP="009303B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03:00 p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m to 0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9303B1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0 pm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D" w:rsidRDefault="009303B1" w:rsidP="00CD710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Issues and intricacies of Input Tax Credit</w:t>
            </w:r>
            <w:r w:rsidR="007D5B67">
              <w:rPr>
                <w:rFonts w:ascii="Book Antiqua" w:hAnsi="Book Antiqua"/>
                <w:i/>
                <w:sz w:val="24"/>
                <w:szCs w:val="24"/>
              </w:rPr>
              <w:t xml:space="preserve"> under GST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  <w:p w:rsidR="00CD710D" w:rsidRPr="007C42E3" w:rsidRDefault="00CD710D" w:rsidP="009303B1">
            <w:pPr>
              <w:spacing w:after="0" w:line="240" w:lineRule="auto"/>
              <w:ind w:left="360"/>
              <w:rPr>
                <w:rFonts w:ascii="Book Antiqua" w:hAnsi="Book Antiqua"/>
                <w:b/>
                <w:bCs/>
                <w:i/>
                <w:sz w:val="24"/>
                <w:szCs w:val="24"/>
              </w:rPr>
            </w:pP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By CA </w:t>
            </w:r>
            <w:r w:rsidR="009303B1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V. </w:t>
            </w:r>
            <w:proofErr w:type="spellStart"/>
            <w:r w:rsidR="009303B1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Raghuraman</w:t>
            </w:r>
            <w:proofErr w:type="spellEnd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– </w:t>
            </w:r>
            <w:r w:rsidR="009303B1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Bangalore </w:t>
            </w:r>
          </w:p>
        </w:tc>
      </w:tr>
      <w:tr w:rsidR="00CD710D" w:rsidRPr="005271C3" w:rsidTr="00433A90">
        <w:trPr>
          <w:trHeight w:val="65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Default="00CD710D" w:rsidP="00CD710D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iCs/>
                <w:sz w:val="24"/>
                <w:szCs w:val="24"/>
              </w:rPr>
            </w:pPr>
            <w:r w:rsidRPr="00CF57D0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DAY-2</w:t>
            </w:r>
          </w:p>
          <w:p w:rsidR="00CD710D" w:rsidRPr="00CF57D0" w:rsidRDefault="00CD710D" w:rsidP="009C32AA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Breakfast 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: 0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8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3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>0 a.m. to 9:</w:t>
            </w:r>
            <w:r>
              <w:rPr>
                <w:rFonts w:ascii="Book Antiqua" w:hAnsi="Book Antiqua"/>
                <w:b/>
                <w:color w:val="0070C0"/>
                <w:sz w:val="24"/>
                <w:szCs w:val="24"/>
              </w:rPr>
              <w:t>30</w:t>
            </w:r>
            <w:r w:rsidRPr="005271C3">
              <w:rPr>
                <w:rFonts w:ascii="Book Antiqua" w:hAnsi="Book Antiqua"/>
                <w:b/>
                <w:color w:val="0070C0"/>
                <w:sz w:val="24"/>
                <w:szCs w:val="24"/>
              </w:rPr>
              <w:t xml:space="preserve"> a.m.</w:t>
            </w:r>
          </w:p>
        </w:tc>
      </w:tr>
      <w:tr w:rsidR="00CD710D" w:rsidRPr="005271C3" w:rsidTr="00C10E6E">
        <w:trPr>
          <w:trHeight w:val="6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Pr="005271C3" w:rsidRDefault="00CD710D" w:rsidP="00CD710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Timing</w:t>
            </w:r>
          </w:p>
          <w:p w:rsidR="00CD710D" w:rsidRPr="005271C3" w:rsidRDefault="00CD710D" w:rsidP="00CD710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D" w:rsidRPr="005271C3" w:rsidRDefault="00CD710D" w:rsidP="00CD710D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sz w:val="24"/>
                <w:szCs w:val="24"/>
              </w:rPr>
              <w:t>Topics &amp; Speakers</w:t>
            </w:r>
          </w:p>
        </w:tc>
      </w:tr>
      <w:tr w:rsidR="00CD710D" w:rsidRPr="005271C3" w:rsidTr="00C10E6E">
        <w:trPr>
          <w:trHeight w:val="6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Pr="005271C3" w:rsidRDefault="00703FCA" w:rsidP="007D5B6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: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C06C40">
              <w:rPr>
                <w:rFonts w:ascii="Book Antiqua" w:hAnsi="Book Antiqua"/>
                <w:b/>
                <w:sz w:val="24"/>
                <w:szCs w:val="24"/>
              </w:rPr>
              <w:t xml:space="preserve"> am to 1</w:t>
            </w: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7D5B67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CD710D">
              <w:rPr>
                <w:rFonts w:ascii="Book Antiqua" w:hAnsi="Book Antiqua"/>
                <w:b/>
                <w:sz w:val="24"/>
                <w:szCs w:val="24"/>
              </w:rPr>
              <w:t>0 am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D" w:rsidRDefault="00CD710D" w:rsidP="00CD710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GST Impact </w:t>
            </w:r>
            <w:r w:rsidR="007D5B67">
              <w:rPr>
                <w:rFonts w:ascii="Book Antiqua" w:hAnsi="Book Antiqua"/>
                <w:i/>
                <w:sz w:val="24"/>
                <w:szCs w:val="24"/>
              </w:rPr>
              <w:t xml:space="preserve">Practical issues 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on </w:t>
            </w:r>
            <w:r w:rsidR="007D5B67">
              <w:rPr>
                <w:rFonts w:ascii="Book Antiqua" w:hAnsi="Book Antiqua"/>
                <w:i/>
                <w:sz w:val="24"/>
                <w:szCs w:val="24"/>
              </w:rPr>
              <w:t xml:space="preserve">Shipping </w:t>
            </w:r>
            <w:r w:rsidR="009C32AA">
              <w:rPr>
                <w:rFonts w:ascii="Book Antiqua" w:hAnsi="Book Antiqua"/>
                <w:i/>
                <w:sz w:val="24"/>
                <w:szCs w:val="24"/>
              </w:rPr>
              <w:t>including GTA related services</w:t>
            </w:r>
          </w:p>
          <w:p w:rsidR="00CD710D" w:rsidRPr="005271C3" w:rsidRDefault="00CD710D" w:rsidP="007D5B67">
            <w:p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By CA </w:t>
            </w:r>
            <w:r w:rsidR="007D5B67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Rajiv </w:t>
            </w:r>
            <w:proofErr w:type="spellStart"/>
            <w:r w:rsidR="007D5B67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Luthia</w:t>
            </w:r>
            <w:proofErr w:type="spellEnd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– </w:t>
            </w:r>
            <w:r w:rsidR="007D5B67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Mumbai</w:t>
            </w:r>
          </w:p>
        </w:tc>
      </w:tr>
      <w:tr w:rsidR="007D5B67" w:rsidRPr="005271C3" w:rsidTr="00A642E1">
        <w:trPr>
          <w:trHeight w:val="65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B67" w:rsidRDefault="007D5B67" w:rsidP="007D5B67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44CD6A"/>
                <w:sz w:val="24"/>
                <w:szCs w:val="24"/>
              </w:rPr>
              <w:t>Tea Break</w:t>
            </w:r>
          </w:p>
        </w:tc>
      </w:tr>
      <w:tr w:rsidR="00CD710D" w:rsidRPr="005271C3" w:rsidTr="00C10E6E">
        <w:trPr>
          <w:trHeight w:val="6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10D" w:rsidRPr="005271C3" w:rsidRDefault="00CD710D" w:rsidP="007D5B6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7D5B67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7D5B67">
              <w:rPr>
                <w:rFonts w:ascii="Book Antiqua" w:hAnsi="Book Antiqua"/>
                <w:b/>
                <w:sz w:val="24"/>
                <w:szCs w:val="24"/>
              </w:rPr>
              <w:t>45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am to </w:t>
            </w:r>
            <w:r w:rsidR="00C06C40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7D5B67">
              <w:rPr>
                <w:rFonts w:ascii="Book Antiqua" w:hAnsi="Book Antiqua"/>
                <w:b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7D5B67">
              <w:rPr>
                <w:rFonts w:ascii="Book Antiqua" w:hAnsi="Book Antiqua"/>
                <w:b/>
                <w:sz w:val="24"/>
                <w:szCs w:val="24"/>
              </w:rPr>
              <w:t>45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40" w:rsidRPr="0099116B" w:rsidRDefault="007D5B67" w:rsidP="00C06C4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Overview of RERA</w:t>
            </w:r>
            <w:r w:rsidR="00036E59">
              <w:rPr>
                <w:rFonts w:ascii="Book Antiqua" w:hAnsi="Book Antiqua"/>
                <w:i/>
                <w:sz w:val="24"/>
                <w:szCs w:val="24"/>
              </w:rPr>
              <w:t xml:space="preserve"> / </w:t>
            </w:r>
          </w:p>
          <w:p w:rsidR="00CD710D" w:rsidRDefault="00C06C40" w:rsidP="007D5B67">
            <w:p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By </w:t>
            </w:r>
            <w:r w:rsidR="00392ABA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Sameer </w:t>
            </w:r>
            <w:proofErr w:type="spellStart"/>
            <w:r w:rsidR="00392ABA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Maniar</w:t>
            </w:r>
            <w:proofErr w:type="spellEnd"/>
            <w:r w:rsidR="00392ABA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- Deloitte</w:t>
            </w: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– </w:t>
            </w:r>
            <w:r w:rsidR="007D5B67"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Mumbai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  <w:p w:rsidR="00351151" w:rsidRPr="00CF73CD" w:rsidRDefault="00351151" w:rsidP="007D5B67">
            <w:pPr>
              <w:spacing w:after="0" w:line="240" w:lineRule="auto"/>
              <w:ind w:left="360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CF73CD" w:rsidRPr="005271C3" w:rsidTr="00D53504">
        <w:trPr>
          <w:trHeight w:val="65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CD" w:rsidRDefault="00CF73CD" w:rsidP="00CF73CD">
            <w:pPr>
              <w:spacing w:after="0" w:line="240" w:lineRule="auto"/>
              <w:ind w:left="3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271C3">
              <w:rPr>
                <w:rFonts w:ascii="Book Antiqua" w:hAnsi="Book Antiqua"/>
                <w:b/>
                <w:bCs/>
                <w:i/>
                <w:iCs/>
                <w:color w:val="44CD6A"/>
                <w:sz w:val="24"/>
                <w:szCs w:val="24"/>
              </w:rPr>
              <w:t xml:space="preserve">Lunch </w:t>
            </w:r>
            <w:r>
              <w:rPr>
                <w:rFonts w:ascii="Book Antiqua" w:hAnsi="Book Antiqua"/>
                <w:b/>
                <w:bCs/>
                <w:i/>
                <w:iCs/>
                <w:color w:val="44CD6A"/>
                <w:sz w:val="24"/>
                <w:szCs w:val="24"/>
              </w:rPr>
              <w:t>60 Minutes</w:t>
            </w:r>
          </w:p>
        </w:tc>
      </w:tr>
      <w:tr w:rsidR="008F1574" w:rsidRPr="005271C3" w:rsidTr="00C10E6E">
        <w:trPr>
          <w:trHeight w:val="6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74" w:rsidRPr="00922502" w:rsidRDefault="008F1574" w:rsidP="008F157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02.45 pm to 03.00 pm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74" w:rsidRPr="00922502" w:rsidRDefault="008F1574" w:rsidP="007C42E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Presentation by Sponsor</w:t>
            </w:r>
          </w:p>
        </w:tc>
      </w:tr>
      <w:tr w:rsidR="008F1574" w:rsidRPr="005271C3" w:rsidTr="00C10E6E">
        <w:trPr>
          <w:trHeight w:val="65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574" w:rsidRPr="005271C3" w:rsidRDefault="008F1574" w:rsidP="008F157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03:00 pm to 05:00 pm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74" w:rsidRPr="0099116B" w:rsidRDefault="008F1574" w:rsidP="008F157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International Taxation – Issues and Recent Updates</w:t>
            </w:r>
          </w:p>
          <w:p w:rsidR="008F1574" w:rsidRPr="005271C3" w:rsidRDefault="008F1574" w:rsidP="008F1574">
            <w:pPr>
              <w:spacing w:after="0" w:line="240" w:lineRule="auto"/>
              <w:ind w:left="360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By CA </w:t>
            </w:r>
            <w:proofErr w:type="spellStart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>Milin</w:t>
            </w:r>
            <w:proofErr w:type="spellEnd"/>
            <w:r w:rsidRPr="007C42E3">
              <w:rPr>
                <w:rFonts w:ascii="Book Antiqua" w:hAnsi="Book Antiqua"/>
                <w:b/>
                <w:bCs/>
                <w:i/>
                <w:color w:val="7030A0"/>
                <w:sz w:val="24"/>
                <w:szCs w:val="24"/>
              </w:rPr>
              <w:t xml:space="preserve"> Mehta – Vadodara</w:t>
            </w:r>
          </w:p>
        </w:tc>
      </w:tr>
      <w:tr w:rsidR="00392ABA" w:rsidRPr="005271C3" w:rsidTr="00392ABA">
        <w:trPr>
          <w:trHeight w:val="1125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ABA" w:rsidRDefault="00392ABA" w:rsidP="008F1574">
            <w:pPr>
              <w:spacing w:before="120" w:after="0"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  <w:p w:rsidR="00277B1F" w:rsidRDefault="00277B1F" w:rsidP="008F1574">
            <w:pPr>
              <w:spacing w:before="120" w:after="0"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  <w:p w:rsidR="00277B1F" w:rsidRDefault="00277B1F" w:rsidP="008F1574">
            <w:pPr>
              <w:spacing w:before="120" w:after="0"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  <w:p w:rsidR="00277B1F" w:rsidRDefault="00277B1F" w:rsidP="008F1574">
            <w:pPr>
              <w:spacing w:before="120" w:after="0"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  <w:p w:rsidR="00277B1F" w:rsidRPr="005271C3" w:rsidRDefault="00277B1F" w:rsidP="008F1574">
            <w:pPr>
              <w:spacing w:before="120" w:after="0" w:line="240" w:lineRule="auto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3600"/>
              <w:gridCol w:w="3910"/>
            </w:tblGrid>
            <w:tr w:rsidR="00392ABA" w:rsidTr="00C619A2">
              <w:trPr>
                <w:trHeight w:val="827"/>
              </w:trPr>
              <w:tc>
                <w:tcPr>
                  <w:tcW w:w="3145" w:type="dxa"/>
                </w:tcPr>
                <w:p w:rsidR="00392ABA" w:rsidRPr="00C619A2" w:rsidRDefault="00C619A2" w:rsidP="00C619A2">
                  <w:pPr>
                    <w:pStyle w:val="Heading7"/>
                    <w:keepNext w:val="0"/>
                    <w:framePr w:hSpace="180" w:wrap="around" w:vAnchor="page" w:hAnchor="margin" w:xAlign="center" w:y="671"/>
                    <w:spacing w:before="120"/>
                    <w:jc w:val="center"/>
                    <w:rPr>
                      <w:rFonts w:ascii="Book Antiqua" w:hAnsi="Book Antiqua"/>
                      <w:iCs/>
                      <w:lang w:eastAsia="en-US"/>
                    </w:rPr>
                  </w:pPr>
                  <w:proofErr w:type="spellStart"/>
                  <w:r w:rsidRPr="00C619A2">
                    <w:rPr>
                      <w:rFonts w:ascii="Book Antiqua" w:hAnsi="Book Antiqua"/>
                      <w:iCs/>
                      <w:lang w:eastAsia="en-US"/>
                    </w:rPr>
                    <w:t>Programme</w:t>
                  </w:r>
                  <w:proofErr w:type="spellEnd"/>
                  <w:r w:rsidRPr="00C619A2">
                    <w:rPr>
                      <w:rFonts w:ascii="Book Antiqua" w:hAnsi="Book Antiqua"/>
                      <w:iCs/>
                      <w:lang w:eastAsia="en-US"/>
                    </w:rPr>
                    <w:t xml:space="preserve"> Chairman</w:t>
                  </w:r>
                </w:p>
                <w:p w:rsidR="00C619A2" w:rsidRPr="00C619A2" w:rsidRDefault="00C619A2" w:rsidP="00C619A2">
                  <w:pPr>
                    <w:pStyle w:val="Heading7"/>
                    <w:keepNext w:val="0"/>
                    <w:framePr w:hSpace="180" w:wrap="around" w:vAnchor="page" w:hAnchor="margin" w:xAlign="center" w:y="671"/>
                    <w:spacing w:before="120"/>
                    <w:jc w:val="center"/>
                    <w:rPr>
                      <w:rFonts w:ascii="Book Antiqua" w:hAnsi="Book Antiqua"/>
                      <w:iCs/>
                      <w:lang w:eastAsia="en-US"/>
                    </w:rPr>
                  </w:pPr>
                  <w:r w:rsidRPr="00C619A2">
                    <w:rPr>
                      <w:rFonts w:ascii="Book Antiqua" w:eastAsia="Times New Roman" w:hAnsi="Book Antiqua"/>
                      <w:b w:val="0"/>
                      <w:bCs w:val="0"/>
                      <w:color w:val="auto"/>
                      <w:lang w:val="en-US" w:eastAsia="en-US"/>
                    </w:rPr>
                    <w:t>Chairman, CCBMP, ICAI</w:t>
                  </w:r>
                </w:p>
              </w:tc>
              <w:tc>
                <w:tcPr>
                  <w:tcW w:w="3600" w:type="dxa"/>
                </w:tcPr>
                <w:p w:rsidR="00C619A2" w:rsidRDefault="00C619A2" w:rsidP="00C619A2">
                  <w:pPr>
                    <w:pStyle w:val="Heading7"/>
                    <w:keepNext w:val="0"/>
                    <w:spacing w:before="120"/>
                    <w:jc w:val="center"/>
                    <w:rPr>
                      <w:rFonts w:ascii="Book Antiqua" w:hAnsi="Book Antiqua"/>
                      <w:iCs/>
                      <w:lang w:eastAsia="en-US"/>
                    </w:rPr>
                  </w:pPr>
                  <w:r w:rsidRPr="005271C3">
                    <w:rPr>
                      <w:rFonts w:ascii="Book Antiqua" w:hAnsi="Book Antiqua"/>
                      <w:iCs/>
                      <w:lang w:eastAsia="en-US"/>
                    </w:rPr>
                    <w:t xml:space="preserve">Programme </w:t>
                  </w:r>
                  <w:r>
                    <w:rPr>
                      <w:rFonts w:ascii="Book Antiqua" w:hAnsi="Book Antiqua"/>
                      <w:iCs/>
                      <w:lang w:eastAsia="en-US"/>
                    </w:rPr>
                    <w:t>Director</w:t>
                  </w:r>
                </w:p>
                <w:p w:rsidR="00C619A2" w:rsidRPr="00392ABA" w:rsidRDefault="00C619A2" w:rsidP="00C619A2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392ABA">
                    <w:rPr>
                      <w:rFonts w:ascii="Book Antiqua" w:hAnsi="Book Antiqua"/>
                      <w:sz w:val="24"/>
                      <w:szCs w:val="24"/>
                    </w:rPr>
                    <w:t>C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entral </w:t>
                  </w:r>
                  <w:r w:rsidRPr="00392ABA">
                    <w:rPr>
                      <w:rFonts w:ascii="Book Antiqua" w:hAnsi="Book Antiqua"/>
                      <w:sz w:val="24"/>
                      <w:szCs w:val="24"/>
                    </w:rPr>
                    <w:t>C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ouncil </w:t>
                  </w:r>
                  <w:r w:rsidRPr="00392ABA">
                    <w:rPr>
                      <w:rFonts w:ascii="Book Antiqua" w:hAnsi="Book Antiqua"/>
                      <w:sz w:val="24"/>
                      <w:szCs w:val="24"/>
                    </w:rPr>
                    <w:t>M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ember, ICAI</w:t>
                  </w:r>
                  <w:r w:rsidRPr="00392ABA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</w:p>
                <w:p w:rsidR="00392ABA" w:rsidRDefault="00392ABA" w:rsidP="00C619A2">
                  <w:pPr>
                    <w:framePr w:hSpace="180" w:wrap="around" w:vAnchor="page" w:hAnchor="margin" w:xAlign="center" w:y="671"/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10" w:type="dxa"/>
                </w:tcPr>
                <w:p w:rsidR="00C619A2" w:rsidRPr="005271C3" w:rsidRDefault="00C619A2" w:rsidP="00C619A2">
                  <w:pPr>
                    <w:pStyle w:val="Heading7"/>
                    <w:keepNext w:val="0"/>
                    <w:spacing w:before="120"/>
                    <w:jc w:val="center"/>
                    <w:rPr>
                      <w:rFonts w:ascii="Book Antiqua" w:hAnsi="Book Antiqua"/>
                      <w:iCs/>
                      <w:lang w:eastAsia="en-US"/>
                    </w:rPr>
                  </w:pPr>
                  <w:r w:rsidRPr="005271C3">
                    <w:rPr>
                      <w:rFonts w:ascii="Book Antiqua" w:hAnsi="Book Antiqua"/>
                      <w:iCs/>
                      <w:lang w:eastAsia="en-US"/>
                    </w:rPr>
                    <w:t>Programme Co-ordinator</w:t>
                  </w:r>
                </w:p>
                <w:p w:rsidR="00C619A2" w:rsidRDefault="00C619A2" w:rsidP="00C619A2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Chairman,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</w:rPr>
                    <w:t>Gandhidham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Branch of WIRC of ICAI</w:t>
                  </w:r>
                </w:p>
                <w:p w:rsidR="00392ABA" w:rsidRDefault="00392ABA" w:rsidP="00F94C42">
                  <w:pPr>
                    <w:framePr w:hSpace="180" w:wrap="around" w:vAnchor="page" w:hAnchor="margin" w:xAlign="center" w:y="671"/>
                    <w:spacing w:after="0" w:line="240" w:lineRule="auto"/>
                    <w:rPr>
                      <w:rFonts w:ascii="Book Antiqua" w:hAnsi="Book Antiqua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392ABA" w:rsidRPr="005271C3" w:rsidRDefault="00392ABA" w:rsidP="008F157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956A9B" w:rsidRPr="005271C3" w:rsidTr="008E5E9D">
        <w:trPr>
          <w:trHeight w:val="1664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A9B" w:rsidRPr="00CF4D68" w:rsidRDefault="00956A9B" w:rsidP="00956A9B">
            <w:pPr>
              <w:spacing w:before="120"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  <w:r w:rsidRPr="00CF4D68">
              <w:rPr>
                <w:rFonts w:ascii="Book Antiqua" w:hAnsi="Book Antiqua"/>
                <w:b/>
                <w:color w:val="FF0000"/>
                <w:sz w:val="36"/>
                <w:szCs w:val="36"/>
              </w:rPr>
              <w:lastRenderedPageBreak/>
              <w:t>Contact for Registration</w:t>
            </w:r>
          </w:p>
          <w:p w:rsidR="00956A9B" w:rsidRDefault="00956A9B" w:rsidP="00956A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Gandhidham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Branch of WIRC of ICAI</w:t>
            </w:r>
          </w:p>
          <w:p w:rsidR="00956A9B" w:rsidRDefault="00956A9B" w:rsidP="00956A9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Ph. No. 02836 – 230305</w:t>
            </w:r>
          </w:p>
          <w:p w:rsidR="00956A9B" w:rsidRPr="005271C3" w:rsidRDefault="00956A9B" w:rsidP="00392ABA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For Online Reg.</w:t>
            </w:r>
            <w:hyperlink r:id="rId10" w:history="1">
              <w:r w:rsidRPr="00F943CB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www.gandhidham-icai.org</w:t>
              </w:r>
            </w:hyperlink>
          </w:p>
        </w:tc>
      </w:tr>
    </w:tbl>
    <w:p w:rsidR="00E86BE2" w:rsidRPr="005271C3" w:rsidRDefault="00E86BE2" w:rsidP="00E653E2">
      <w:pPr>
        <w:widowControl w:val="0"/>
        <w:tabs>
          <w:tab w:val="left" w:pos="450"/>
          <w:tab w:val="left" w:pos="2740"/>
        </w:tabs>
        <w:autoSpaceDE w:val="0"/>
        <w:autoSpaceDN w:val="0"/>
        <w:adjustRightInd w:val="0"/>
        <w:spacing w:line="389" w:lineRule="auto"/>
        <w:ind w:left="-993" w:right="346"/>
        <w:jc w:val="center"/>
        <w:rPr>
          <w:rFonts w:ascii="Book Antiqua" w:hAnsi="Book Antiqua" w:cs="Arial"/>
          <w:b/>
          <w:i/>
          <w:spacing w:val="4"/>
          <w:sz w:val="24"/>
          <w:szCs w:val="24"/>
        </w:rPr>
      </w:pPr>
      <w:r w:rsidRPr="005271C3">
        <w:rPr>
          <w:rFonts w:ascii="Book Antiqua" w:hAnsi="Book Antiqua" w:cs="Arial"/>
          <w:b/>
          <w:i/>
          <w:sz w:val="24"/>
          <w:szCs w:val="24"/>
        </w:rPr>
        <w:t>Limited Seats, registration will be on first come-first serve basis.</w:t>
      </w:r>
    </w:p>
    <w:p w:rsidR="00510EE9" w:rsidRPr="005271C3" w:rsidRDefault="00510EE9" w:rsidP="00510EE9">
      <w:pPr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>
        <w:rPr>
          <w:rFonts w:ascii="Book Antiqua" w:hAnsi="Book Antiqua" w:cs="Arial"/>
          <w:b/>
          <w:bCs/>
          <w:i/>
          <w:sz w:val="24"/>
          <w:szCs w:val="24"/>
        </w:rPr>
        <w:t xml:space="preserve">Conference Fees (To be paid online or by </w:t>
      </w:r>
      <w:proofErr w:type="spellStart"/>
      <w:r>
        <w:rPr>
          <w:rFonts w:ascii="Book Antiqua" w:hAnsi="Book Antiqua" w:cs="Arial"/>
          <w:b/>
          <w:bCs/>
          <w:i/>
          <w:sz w:val="24"/>
          <w:szCs w:val="24"/>
        </w:rPr>
        <w:t>Cheque</w:t>
      </w:r>
      <w:proofErr w:type="spellEnd"/>
      <w:r>
        <w:rPr>
          <w:rFonts w:ascii="Book Antiqua" w:hAnsi="Book Antiqua" w:cs="Arial"/>
          <w:b/>
          <w:bCs/>
          <w:i/>
          <w:sz w:val="24"/>
          <w:szCs w:val="24"/>
        </w:rPr>
        <w:t xml:space="preserve"> / Demand Draft only) – (</w:t>
      </w:r>
      <w:r>
        <w:rPr>
          <w:rFonts w:ascii="Book Antiqua" w:hAnsi="Book Antiqua" w:cs="Arial"/>
          <w:b/>
          <w:bCs/>
          <w:i/>
          <w:color w:val="0070C0"/>
        </w:rPr>
        <w:t xml:space="preserve">As a step towards </w:t>
      </w:r>
      <w:r w:rsidRPr="00CF737A">
        <w:rPr>
          <w:rFonts w:ascii="Book Antiqua" w:hAnsi="Book Antiqua" w:cs="Arial"/>
          <w:b/>
          <w:bCs/>
          <w:i/>
          <w:color w:val="0070C0"/>
        </w:rPr>
        <w:t>digital India – We will not accept any cash payments</w:t>
      </w:r>
      <w:r w:rsidRPr="00CF2007">
        <w:rPr>
          <w:rFonts w:ascii="Book Antiqua" w:hAnsi="Book Antiqua" w:cs="Arial"/>
          <w:b/>
          <w:bCs/>
          <w:i/>
        </w:rPr>
        <w:t>)</w:t>
      </w:r>
    </w:p>
    <w:p w:rsidR="00510EE9" w:rsidRDefault="00510EE9" w:rsidP="00510EE9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 w:rsidRPr="005271C3">
        <w:rPr>
          <w:rFonts w:ascii="Book Antiqua" w:hAnsi="Book Antiqua" w:cs="Arial"/>
          <w:b/>
          <w:bCs/>
          <w:i/>
          <w:sz w:val="24"/>
          <w:szCs w:val="24"/>
        </w:rPr>
        <w:t xml:space="preserve">For Member: </w:t>
      </w:r>
      <w:proofErr w:type="spellStart"/>
      <w:r w:rsidRPr="00856C94">
        <w:rPr>
          <w:rFonts w:ascii="Book Antiqua" w:hAnsi="Book Antiqua" w:cs="Arial"/>
          <w:b/>
          <w:bCs/>
          <w:i/>
          <w:sz w:val="24"/>
          <w:szCs w:val="24"/>
        </w:rPr>
        <w:t>Rs</w:t>
      </w:r>
      <w:proofErr w:type="spellEnd"/>
      <w:r w:rsidRPr="00856C94">
        <w:rPr>
          <w:rFonts w:ascii="Book Antiqua" w:hAnsi="Book Antiqua" w:cs="Arial"/>
          <w:b/>
          <w:bCs/>
          <w:i/>
          <w:sz w:val="24"/>
          <w:szCs w:val="24"/>
        </w:rPr>
        <w:t>. 2,</w:t>
      </w:r>
      <w:r>
        <w:rPr>
          <w:rFonts w:ascii="Book Antiqua" w:hAnsi="Book Antiqua" w:cs="Arial"/>
          <w:b/>
          <w:bCs/>
          <w:i/>
          <w:sz w:val="24"/>
          <w:szCs w:val="24"/>
        </w:rPr>
        <w:t>5</w:t>
      </w:r>
      <w:r w:rsidRPr="00856C94">
        <w:rPr>
          <w:rFonts w:ascii="Book Antiqua" w:hAnsi="Book Antiqua" w:cs="Arial"/>
          <w:b/>
          <w:bCs/>
          <w:i/>
          <w:sz w:val="24"/>
          <w:szCs w:val="24"/>
        </w:rPr>
        <w:t xml:space="preserve">00/- </w:t>
      </w:r>
      <w:r>
        <w:rPr>
          <w:rFonts w:ascii="Book Antiqua" w:hAnsi="Book Antiqua" w:cs="Arial"/>
          <w:b/>
          <w:bCs/>
          <w:i/>
          <w:sz w:val="24"/>
          <w:szCs w:val="24"/>
        </w:rPr>
        <w:t xml:space="preserve">+ 18% GST </w:t>
      </w:r>
      <w:r w:rsidRPr="00856C94">
        <w:rPr>
          <w:rFonts w:ascii="Book Antiqua" w:hAnsi="Book Antiqua" w:cs="Arial"/>
          <w:b/>
          <w:bCs/>
          <w:i/>
          <w:sz w:val="24"/>
          <w:szCs w:val="24"/>
        </w:rPr>
        <w:t>for</w:t>
      </w:r>
      <w:r>
        <w:rPr>
          <w:rFonts w:ascii="Book Antiqua" w:hAnsi="Book Antiqua" w:cs="Arial"/>
          <w:b/>
          <w:bCs/>
          <w:i/>
          <w:sz w:val="24"/>
          <w:szCs w:val="24"/>
        </w:rPr>
        <w:t xml:space="preserve"> Members – up to 2</w:t>
      </w:r>
      <w:r w:rsidR="00187AB4">
        <w:rPr>
          <w:rFonts w:ascii="Book Antiqua" w:hAnsi="Book Antiqua" w:cs="Arial"/>
          <w:b/>
          <w:bCs/>
          <w:i/>
          <w:sz w:val="24"/>
          <w:szCs w:val="24"/>
        </w:rPr>
        <w:t>5</w:t>
      </w:r>
      <w:r w:rsidRPr="00BD52A2">
        <w:rPr>
          <w:rFonts w:ascii="Book Antiqua" w:hAnsi="Book Antiqua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b/>
          <w:bCs/>
          <w:i/>
          <w:sz w:val="24"/>
          <w:szCs w:val="24"/>
        </w:rPr>
        <w:t xml:space="preserve"> Oct, 2017</w:t>
      </w:r>
    </w:p>
    <w:p w:rsidR="00510EE9" w:rsidRDefault="00510EE9" w:rsidP="00510EE9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>
        <w:rPr>
          <w:rFonts w:ascii="Book Antiqua" w:hAnsi="Book Antiqua" w:cs="Arial"/>
          <w:b/>
          <w:bCs/>
          <w:i/>
          <w:sz w:val="24"/>
          <w:szCs w:val="24"/>
        </w:rPr>
        <w:t xml:space="preserve">For Member: </w:t>
      </w:r>
      <w:proofErr w:type="spellStart"/>
      <w:r>
        <w:rPr>
          <w:rFonts w:ascii="Book Antiqua" w:hAnsi="Book Antiqua" w:cs="Arial"/>
          <w:b/>
          <w:bCs/>
          <w:i/>
          <w:sz w:val="24"/>
          <w:szCs w:val="24"/>
        </w:rPr>
        <w:t>Rs</w:t>
      </w:r>
      <w:proofErr w:type="spellEnd"/>
      <w:r>
        <w:rPr>
          <w:rFonts w:ascii="Book Antiqua" w:hAnsi="Book Antiqua" w:cs="Arial"/>
          <w:b/>
          <w:bCs/>
          <w:i/>
          <w:sz w:val="24"/>
          <w:szCs w:val="24"/>
        </w:rPr>
        <w:t>. 3,000/- + 18% GST for Members – on or after 2</w:t>
      </w:r>
      <w:r w:rsidR="00187AB4">
        <w:rPr>
          <w:rFonts w:ascii="Book Antiqua" w:hAnsi="Book Antiqua" w:cs="Arial"/>
          <w:b/>
          <w:bCs/>
          <w:i/>
          <w:sz w:val="24"/>
          <w:szCs w:val="24"/>
        </w:rPr>
        <w:t>6</w:t>
      </w:r>
      <w:r w:rsidRPr="00BD52A2">
        <w:rPr>
          <w:rFonts w:ascii="Book Antiqua" w:hAnsi="Book Antiqua" w:cs="Arial"/>
          <w:b/>
          <w:bCs/>
          <w:i/>
          <w:sz w:val="24"/>
          <w:szCs w:val="24"/>
          <w:vertAlign w:val="superscript"/>
        </w:rPr>
        <w:t>st</w:t>
      </w:r>
      <w:r>
        <w:rPr>
          <w:rFonts w:ascii="Book Antiqua" w:hAnsi="Book Antiqua" w:cs="Arial"/>
          <w:b/>
          <w:bCs/>
          <w:i/>
          <w:sz w:val="24"/>
          <w:szCs w:val="24"/>
        </w:rPr>
        <w:t xml:space="preserve"> Oct, 2017 </w:t>
      </w:r>
    </w:p>
    <w:p w:rsidR="00510EE9" w:rsidRDefault="00510EE9" w:rsidP="00510EE9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>
        <w:rPr>
          <w:rFonts w:ascii="Book Antiqua" w:hAnsi="Book Antiqua" w:cs="Arial"/>
          <w:b/>
          <w:bCs/>
          <w:i/>
          <w:sz w:val="24"/>
          <w:szCs w:val="24"/>
        </w:rPr>
        <w:t xml:space="preserve">For Non Members </w:t>
      </w:r>
      <w:proofErr w:type="spellStart"/>
      <w:r>
        <w:rPr>
          <w:rFonts w:ascii="Book Antiqua" w:hAnsi="Book Antiqua" w:cs="Arial"/>
          <w:b/>
          <w:bCs/>
          <w:i/>
          <w:sz w:val="24"/>
          <w:szCs w:val="24"/>
        </w:rPr>
        <w:t>Rs</w:t>
      </w:r>
      <w:proofErr w:type="spellEnd"/>
      <w:r>
        <w:rPr>
          <w:rFonts w:ascii="Book Antiqua" w:hAnsi="Book Antiqua" w:cs="Arial"/>
          <w:b/>
          <w:bCs/>
          <w:i/>
          <w:sz w:val="24"/>
          <w:szCs w:val="24"/>
        </w:rPr>
        <w:t xml:space="preserve"> 3,500/- + GST 18% – up to 2</w:t>
      </w:r>
      <w:r w:rsidR="00187AB4">
        <w:rPr>
          <w:rFonts w:ascii="Book Antiqua" w:hAnsi="Book Antiqua" w:cs="Arial"/>
          <w:b/>
          <w:bCs/>
          <w:i/>
          <w:sz w:val="24"/>
          <w:szCs w:val="24"/>
        </w:rPr>
        <w:t>5</w:t>
      </w:r>
      <w:r w:rsidRPr="00BD52A2">
        <w:rPr>
          <w:rFonts w:ascii="Book Antiqua" w:hAnsi="Book Antiqua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b/>
          <w:bCs/>
          <w:i/>
          <w:sz w:val="24"/>
          <w:szCs w:val="24"/>
          <w:vertAlign w:val="superscript"/>
        </w:rPr>
        <w:t xml:space="preserve"> </w:t>
      </w:r>
      <w:r>
        <w:rPr>
          <w:rFonts w:ascii="Book Antiqua" w:hAnsi="Book Antiqua" w:cs="Arial"/>
          <w:b/>
          <w:bCs/>
          <w:i/>
          <w:sz w:val="24"/>
          <w:szCs w:val="24"/>
        </w:rPr>
        <w:t>Oct, 2017</w:t>
      </w:r>
    </w:p>
    <w:p w:rsidR="00510EE9" w:rsidRDefault="00510EE9" w:rsidP="00510EE9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>
        <w:rPr>
          <w:rFonts w:ascii="Book Antiqua" w:hAnsi="Book Antiqua" w:cs="Arial"/>
          <w:b/>
          <w:bCs/>
          <w:i/>
          <w:sz w:val="24"/>
          <w:szCs w:val="24"/>
        </w:rPr>
        <w:t xml:space="preserve">For Non Members </w:t>
      </w:r>
      <w:proofErr w:type="spellStart"/>
      <w:r>
        <w:rPr>
          <w:rFonts w:ascii="Book Antiqua" w:hAnsi="Book Antiqua" w:cs="Arial"/>
          <w:b/>
          <w:bCs/>
          <w:i/>
          <w:sz w:val="24"/>
          <w:szCs w:val="24"/>
        </w:rPr>
        <w:t>Rs</w:t>
      </w:r>
      <w:proofErr w:type="spellEnd"/>
      <w:r>
        <w:rPr>
          <w:rFonts w:ascii="Book Antiqua" w:hAnsi="Book Antiqua" w:cs="Arial"/>
          <w:b/>
          <w:bCs/>
          <w:i/>
          <w:sz w:val="24"/>
          <w:szCs w:val="24"/>
        </w:rPr>
        <w:t xml:space="preserve"> 4,000/- + GST 18% – on or after 2</w:t>
      </w:r>
      <w:r w:rsidR="00187AB4">
        <w:rPr>
          <w:rFonts w:ascii="Book Antiqua" w:hAnsi="Book Antiqua" w:cs="Arial"/>
          <w:b/>
          <w:bCs/>
          <w:i/>
          <w:sz w:val="24"/>
          <w:szCs w:val="24"/>
        </w:rPr>
        <w:t>6</w:t>
      </w:r>
      <w:r w:rsidRPr="00BD52A2">
        <w:rPr>
          <w:rFonts w:ascii="Book Antiqua" w:hAnsi="Book Antiqua" w:cs="Arial"/>
          <w:b/>
          <w:bCs/>
          <w:i/>
          <w:sz w:val="24"/>
          <w:szCs w:val="24"/>
          <w:vertAlign w:val="superscript"/>
        </w:rPr>
        <w:t>th</w:t>
      </w:r>
      <w:r>
        <w:rPr>
          <w:rFonts w:ascii="Book Antiqua" w:hAnsi="Book Antiqua" w:cs="Arial"/>
          <w:b/>
          <w:bCs/>
          <w:i/>
          <w:sz w:val="24"/>
          <w:szCs w:val="24"/>
        </w:rPr>
        <w:t xml:space="preserve"> Oct, 2017</w:t>
      </w:r>
    </w:p>
    <w:p w:rsidR="00E653E2" w:rsidRDefault="00E653E2" w:rsidP="00E653E2">
      <w:pPr>
        <w:pStyle w:val="ListParagraph"/>
        <w:widowControl w:val="0"/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right="470"/>
        <w:rPr>
          <w:rFonts w:ascii="Book Antiqua" w:hAnsi="Book Antiqua" w:cs="Arial"/>
          <w:b/>
          <w:bCs/>
          <w:i/>
          <w:sz w:val="24"/>
          <w:szCs w:val="24"/>
        </w:rPr>
      </w:pPr>
      <w:r w:rsidRPr="00E653E2">
        <w:rPr>
          <w:rFonts w:ascii="Book Antiqua" w:hAnsi="Book Antiqua" w:cs="Arial"/>
          <w:b/>
          <w:bCs/>
          <w:i/>
          <w:sz w:val="24"/>
          <w:szCs w:val="24"/>
        </w:rPr>
        <w:t xml:space="preserve">Conference Fees </w:t>
      </w:r>
      <w:r>
        <w:rPr>
          <w:rFonts w:ascii="Book Antiqua" w:hAnsi="Book Antiqua" w:cs="Arial"/>
          <w:b/>
          <w:bCs/>
          <w:i/>
          <w:sz w:val="24"/>
          <w:szCs w:val="24"/>
        </w:rPr>
        <w:t>are non-refundable and non-transferrable</w:t>
      </w:r>
    </w:p>
    <w:p w:rsidR="00E653E2" w:rsidRPr="00E653E2" w:rsidRDefault="00E653E2" w:rsidP="00E653E2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before="120" w:after="0" w:line="240" w:lineRule="auto"/>
        <w:ind w:left="900" w:right="470"/>
        <w:rPr>
          <w:rFonts w:ascii="Book Antiqua" w:hAnsi="Book Antiqua" w:cs="Arial"/>
          <w:b/>
          <w:bCs/>
          <w:i/>
          <w:sz w:val="24"/>
          <w:szCs w:val="24"/>
        </w:rPr>
      </w:pPr>
    </w:p>
    <w:p w:rsidR="00E86BE2" w:rsidRPr="005271C3" w:rsidRDefault="00E86BE2" w:rsidP="00BD52A2">
      <w:pPr>
        <w:widowControl w:val="0"/>
        <w:tabs>
          <w:tab w:val="left" w:pos="450"/>
        </w:tabs>
        <w:autoSpaceDE w:val="0"/>
        <w:autoSpaceDN w:val="0"/>
        <w:adjustRightInd w:val="0"/>
        <w:spacing w:before="120" w:after="0" w:line="240" w:lineRule="exact"/>
        <w:ind w:left="900" w:right="434"/>
        <w:rPr>
          <w:rFonts w:ascii="Book Antiqua" w:hAnsi="Book Antiqua" w:cs="Arial"/>
          <w:spacing w:val="4"/>
          <w:sz w:val="24"/>
          <w:szCs w:val="24"/>
        </w:rPr>
      </w:pPr>
    </w:p>
    <w:p w:rsidR="00DB36E2" w:rsidRPr="005271C3" w:rsidRDefault="00DB36E2" w:rsidP="00391159">
      <w:pPr>
        <w:tabs>
          <w:tab w:val="left" w:pos="1741"/>
          <w:tab w:val="center" w:pos="4514"/>
        </w:tabs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</w:p>
    <w:sectPr w:rsidR="00DB36E2" w:rsidRPr="005271C3" w:rsidSect="002D6F21">
      <w:pgSz w:w="11909" w:h="16834" w:code="9"/>
      <w:pgMar w:top="426" w:right="1440" w:bottom="284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4F" w:rsidRDefault="00894E4F" w:rsidP="006051F3">
      <w:pPr>
        <w:spacing w:after="0" w:line="240" w:lineRule="auto"/>
      </w:pPr>
      <w:r>
        <w:separator/>
      </w:r>
    </w:p>
  </w:endnote>
  <w:endnote w:type="continuationSeparator" w:id="0">
    <w:p w:rsidR="00894E4F" w:rsidRDefault="00894E4F" w:rsidP="006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4F" w:rsidRDefault="00894E4F" w:rsidP="006051F3">
      <w:pPr>
        <w:spacing w:after="0" w:line="240" w:lineRule="auto"/>
      </w:pPr>
      <w:r>
        <w:separator/>
      </w:r>
    </w:p>
  </w:footnote>
  <w:footnote w:type="continuationSeparator" w:id="0">
    <w:p w:rsidR="00894E4F" w:rsidRDefault="00894E4F" w:rsidP="0060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D55"/>
    <w:multiLevelType w:val="hybridMultilevel"/>
    <w:tmpl w:val="1D0A887E"/>
    <w:lvl w:ilvl="0" w:tplc="C6FC3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C344A26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A286F"/>
    <w:multiLevelType w:val="hybridMultilevel"/>
    <w:tmpl w:val="BDFE570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>
    <w:nsid w:val="5B407F66"/>
    <w:multiLevelType w:val="hybridMultilevel"/>
    <w:tmpl w:val="A43C2E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214DB"/>
    <w:multiLevelType w:val="hybridMultilevel"/>
    <w:tmpl w:val="EF900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75"/>
    <w:rsid w:val="000009D0"/>
    <w:rsid w:val="00010D80"/>
    <w:rsid w:val="000114D0"/>
    <w:rsid w:val="00011CC2"/>
    <w:rsid w:val="00015D7A"/>
    <w:rsid w:val="00017C37"/>
    <w:rsid w:val="000235F6"/>
    <w:rsid w:val="00025457"/>
    <w:rsid w:val="00035D25"/>
    <w:rsid w:val="00036E59"/>
    <w:rsid w:val="00043AEF"/>
    <w:rsid w:val="000477C4"/>
    <w:rsid w:val="000516CB"/>
    <w:rsid w:val="00054138"/>
    <w:rsid w:val="00056AAE"/>
    <w:rsid w:val="00056CC9"/>
    <w:rsid w:val="00062B2B"/>
    <w:rsid w:val="00062D0E"/>
    <w:rsid w:val="0007009C"/>
    <w:rsid w:val="00087C5A"/>
    <w:rsid w:val="00096924"/>
    <w:rsid w:val="000B0D35"/>
    <w:rsid w:val="000B1552"/>
    <w:rsid w:val="000B15EF"/>
    <w:rsid w:val="000B6F3A"/>
    <w:rsid w:val="000C0BEF"/>
    <w:rsid w:val="000C469A"/>
    <w:rsid w:val="000C5713"/>
    <w:rsid w:val="000C736C"/>
    <w:rsid w:val="000D7D4F"/>
    <w:rsid w:val="000E4513"/>
    <w:rsid w:val="000E7260"/>
    <w:rsid w:val="000E7B9D"/>
    <w:rsid w:val="000F27FF"/>
    <w:rsid w:val="000F2873"/>
    <w:rsid w:val="000F459F"/>
    <w:rsid w:val="000F5DCE"/>
    <w:rsid w:val="00110C33"/>
    <w:rsid w:val="00111691"/>
    <w:rsid w:val="001217EF"/>
    <w:rsid w:val="0012273E"/>
    <w:rsid w:val="00122DDC"/>
    <w:rsid w:val="00133475"/>
    <w:rsid w:val="00133FAE"/>
    <w:rsid w:val="0013461F"/>
    <w:rsid w:val="001448C1"/>
    <w:rsid w:val="001452FE"/>
    <w:rsid w:val="00145396"/>
    <w:rsid w:val="0015062C"/>
    <w:rsid w:val="001525F9"/>
    <w:rsid w:val="00162754"/>
    <w:rsid w:val="001654C0"/>
    <w:rsid w:val="001666E5"/>
    <w:rsid w:val="00170210"/>
    <w:rsid w:val="0017276D"/>
    <w:rsid w:val="0017456F"/>
    <w:rsid w:val="001763F2"/>
    <w:rsid w:val="00187AB4"/>
    <w:rsid w:val="001927D9"/>
    <w:rsid w:val="00197198"/>
    <w:rsid w:val="001A4EDA"/>
    <w:rsid w:val="001C096C"/>
    <w:rsid w:val="001C1471"/>
    <w:rsid w:val="001C25C3"/>
    <w:rsid w:val="001F39C6"/>
    <w:rsid w:val="001F426C"/>
    <w:rsid w:val="002013B2"/>
    <w:rsid w:val="0020151D"/>
    <w:rsid w:val="00203A99"/>
    <w:rsid w:val="00203B7D"/>
    <w:rsid w:val="00211D1A"/>
    <w:rsid w:val="002134C0"/>
    <w:rsid w:val="00227789"/>
    <w:rsid w:val="002309A1"/>
    <w:rsid w:val="00241905"/>
    <w:rsid w:val="00251E5D"/>
    <w:rsid w:val="00256790"/>
    <w:rsid w:val="00256E41"/>
    <w:rsid w:val="00257409"/>
    <w:rsid w:val="002606DA"/>
    <w:rsid w:val="00260D8A"/>
    <w:rsid w:val="00263241"/>
    <w:rsid w:val="00264A3D"/>
    <w:rsid w:val="00267D3E"/>
    <w:rsid w:val="00271095"/>
    <w:rsid w:val="00272F09"/>
    <w:rsid w:val="00273584"/>
    <w:rsid w:val="00277B1F"/>
    <w:rsid w:val="00280C31"/>
    <w:rsid w:val="00283165"/>
    <w:rsid w:val="00284F44"/>
    <w:rsid w:val="00286AF2"/>
    <w:rsid w:val="00294ECA"/>
    <w:rsid w:val="002A1A33"/>
    <w:rsid w:val="002A29BC"/>
    <w:rsid w:val="002A4549"/>
    <w:rsid w:val="002A64BF"/>
    <w:rsid w:val="002B0B72"/>
    <w:rsid w:val="002B0CD3"/>
    <w:rsid w:val="002B3907"/>
    <w:rsid w:val="002B7662"/>
    <w:rsid w:val="002B7C8B"/>
    <w:rsid w:val="002C0DDD"/>
    <w:rsid w:val="002C567B"/>
    <w:rsid w:val="002C5E58"/>
    <w:rsid w:val="002C6303"/>
    <w:rsid w:val="002D6F21"/>
    <w:rsid w:val="002D6F5D"/>
    <w:rsid w:val="002D7DE2"/>
    <w:rsid w:val="002E4034"/>
    <w:rsid w:val="002E48DD"/>
    <w:rsid w:val="002F0E4B"/>
    <w:rsid w:val="002F1DD5"/>
    <w:rsid w:val="002F661C"/>
    <w:rsid w:val="00301DDB"/>
    <w:rsid w:val="003028DE"/>
    <w:rsid w:val="003052CB"/>
    <w:rsid w:val="003063C2"/>
    <w:rsid w:val="0031134E"/>
    <w:rsid w:val="003221F8"/>
    <w:rsid w:val="0033211B"/>
    <w:rsid w:val="00332AD4"/>
    <w:rsid w:val="00335044"/>
    <w:rsid w:val="00351151"/>
    <w:rsid w:val="00354217"/>
    <w:rsid w:val="0036491F"/>
    <w:rsid w:val="00376933"/>
    <w:rsid w:val="003801E9"/>
    <w:rsid w:val="00382AAF"/>
    <w:rsid w:val="0038591A"/>
    <w:rsid w:val="00391159"/>
    <w:rsid w:val="00392ABA"/>
    <w:rsid w:val="00393710"/>
    <w:rsid w:val="00393C78"/>
    <w:rsid w:val="003A315E"/>
    <w:rsid w:val="003A566B"/>
    <w:rsid w:val="003B4BC6"/>
    <w:rsid w:val="003B511A"/>
    <w:rsid w:val="003B5F68"/>
    <w:rsid w:val="003B60EB"/>
    <w:rsid w:val="003C1064"/>
    <w:rsid w:val="003C3DCA"/>
    <w:rsid w:val="003D104A"/>
    <w:rsid w:val="003D52E7"/>
    <w:rsid w:val="003D7D1A"/>
    <w:rsid w:val="003E0EBC"/>
    <w:rsid w:val="003E62E8"/>
    <w:rsid w:val="003E7655"/>
    <w:rsid w:val="003E7950"/>
    <w:rsid w:val="004034AE"/>
    <w:rsid w:val="00404967"/>
    <w:rsid w:val="0042200D"/>
    <w:rsid w:val="00422E51"/>
    <w:rsid w:val="00433827"/>
    <w:rsid w:val="00433A90"/>
    <w:rsid w:val="00437A56"/>
    <w:rsid w:val="004422AE"/>
    <w:rsid w:val="00442FD2"/>
    <w:rsid w:val="0045019D"/>
    <w:rsid w:val="00450DF0"/>
    <w:rsid w:val="004523CE"/>
    <w:rsid w:val="004524F9"/>
    <w:rsid w:val="004548CD"/>
    <w:rsid w:val="004563A5"/>
    <w:rsid w:val="004618B1"/>
    <w:rsid w:val="00480E93"/>
    <w:rsid w:val="00486401"/>
    <w:rsid w:val="004868C8"/>
    <w:rsid w:val="004912B1"/>
    <w:rsid w:val="00494B25"/>
    <w:rsid w:val="00496020"/>
    <w:rsid w:val="00497785"/>
    <w:rsid w:val="004A29E0"/>
    <w:rsid w:val="004A58C7"/>
    <w:rsid w:val="004B17BF"/>
    <w:rsid w:val="004B2787"/>
    <w:rsid w:val="004B3D99"/>
    <w:rsid w:val="004B6504"/>
    <w:rsid w:val="004B7083"/>
    <w:rsid w:val="004C0CDB"/>
    <w:rsid w:val="004C41B9"/>
    <w:rsid w:val="004C563C"/>
    <w:rsid w:val="004E0C2D"/>
    <w:rsid w:val="004E19FD"/>
    <w:rsid w:val="004E7F40"/>
    <w:rsid w:val="004F78FB"/>
    <w:rsid w:val="0050128F"/>
    <w:rsid w:val="005015D3"/>
    <w:rsid w:val="0050366C"/>
    <w:rsid w:val="00510EE9"/>
    <w:rsid w:val="0051612F"/>
    <w:rsid w:val="00516695"/>
    <w:rsid w:val="00516A77"/>
    <w:rsid w:val="0052671D"/>
    <w:rsid w:val="005271C3"/>
    <w:rsid w:val="00533B6F"/>
    <w:rsid w:val="00535969"/>
    <w:rsid w:val="0053678D"/>
    <w:rsid w:val="00554848"/>
    <w:rsid w:val="00557A69"/>
    <w:rsid w:val="00567D21"/>
    <w:rsid w:val="00571398"/>
    <w:rsid w:val="005741FD"/>
    <w:rsid w:val="00577023"/>
    <w:rsid w:val="00580BC7"/>
    <w:rsid w:val="00587B09"/>
    <w:rsid w:val="00593256"/>
    <w:rsid w:val="005A2A2F"/>
    <w:rsid w:val="005A4419"/>
    <w:rsid w:val="005A4C6B"/>
    <w:rsid w:val="005A4F93"/>
    <w:rsid w:val="005B0CCC"/>
    <w:rsid w:val="005C001E"/>
    <w:rsid w:val="005C08C4"/>
    <w:rsid w:val="005C0D7A"/>
    <w:rsid w:val="005C1E36"/>
    <w:rsid w:val="005C5A5C"/>
    <w:rsid w:val="005C69AA"/>
    <w:rsid w:val="005C7A2C"/>
    <w:rsid w:val="005C7ADF"/>
    <w:rsid w:val="005D325D"/>
    <w:rsid w:val="005E15E4"/>
    <w:rsid w:val="005E527C"/>
    <w:rsid w:val="005F0F0F"/>
    <w:rsid w:val="005F46F0"/>
    <w:rsid w:val="005F7781"/>
    <w:rsid w:val="005F798F"/>
    <w:rsid w:val="00602AEA"/>
    <w:rsid w:val="0060462D"/>
    <w:rsid w:val="006051F3"/>
    <w:rsid w:val="00610D1E"/>
    <w:rsid w:val="0061339F"/>
    <w:rsid w:val="00613943"/>
    <w:rsid w:val="00617358"/>
    <w:rsid w:val="006200F6"/>
    <w:rsid w:val="006326EE"/>
    <w:rsid w:val="0063571C"/>
    <w:rsid w:val="0064091F"/>
    <w:rsid w:val="00640D96"/>
    <w:rsid w:val="00645685"/>
    <w:rsid w:val="0064727C"/>
    <w:rsid w:val="00652393"/>
    <w:rsid w:val="0065363D"/>
    <w:rsid w:val="00662A8C"/>
    <w:rsid w:val="00671D7E"/>
    <w:rsid w:val="00674D93"/>
    <w:rsid w:val="00684EC3"/>
    <w:rsid w:val="006909A5"/>
    <w:rsid w:val="00694E69"/>
    <w:rsid w:val="006A068B"/>
    <w:rsid w:val="006A3463"/>
    <w:rsid w:val="006B4423"/>
    <w:rsid w:val="006B6DFF"/>
    <w:rsid w:val="006C165F"/>
    <w:rsid w:val="006C2ED6"/>
    <w:rsid w:val="006C3321"/>
    <w:rsid w:val="006C435E"/>
    <w:rsid w:val="006C56C5"/>
    <w:rsid w:val="006D6DAE"/>
    <w:rsid w:val="006E3F23"/>
    <w:rsid w:val="00700A3F"/>
    <w:rsid w:val="00702F77"/>
    <w:rsid w:val="00703FCA"/>
    <w:rsid w:val="00712982"/>
    <w:rsid w:val="007140D0"/>
    <w:rsid w:val="007252EE"/>
    <w:rsid w:val="00736127"/>
    <w:rsid w:val="00740F73"/>
    <w:rsid w:val="00741314"/>
    <w:rsid w:val="00742E1A"/>
    <w:rsid w:val="00743B16"/>
    <w:rsid w:val="00751A75"/>
    <w:rsid w:val="007561AD"/>
    <w:rsid w:val="00761DA1"/>
    <w:rsid w:val="0076275A"/>
    <w:rsid w:val="007649B9"/>
    <w:rsid w:val="00766F71"/>
    <w:rsid w:val="00772028"/>
    <w:rsid w:val="00772D7C"/>
    <w:rsid w:val="00773E78"/>
    <w:rsid w:val="007825AA"/>
    <w:rsid w:val="00782E77"/>
    <w:rsid w:val="0078529C"/>
    <w:rsid w:val="00785C88"/>
    <w:rsid w:val="007941DE"/>
    <w:rsid w:val="0079680C"/>
    <w:rsid w:val="00796BFB"/>
    <w:rsid w:val="007A2F07"/>
    <w:rsid w:val="007A45C7"/>
    <w:rsid w:val="007A5520"/>
    <w:rsid w:val="007A5E54"/>
    <w:rsid w:val="007A5E6E"/>
    <w:rsid w:val="007A6627"/>
    <w:rsid w:val="007B1030"/>
    <w:rsid w:val="007B245D"/>
    <w:rsid w:val="007B6F6C"/>
    <w:rsid w:val="007B70A0"/>
    <w:rsid w:val="007C05DD"/>
    <w:rsid w:val="007C367B"/>
    <w:rsid w:val="007C42E3"/>
    <w:rsid w:val="007D2362"/>
    <w:rsid w:val="007D3AA9"/>
    <w:rsid w:val="007D4CA0"/>
    <w:rsid w:val="007D5B67"/>
    <w:rsid w:val="007D7920"/>
    <w:rsid w:val="007E09B5"/>
    <w:rsid w:val="007E6B49"/>
    <w:rsid w:val="007E7410"/>
    <w:rsid w:val="007F2829"/>
    <w:rsid w:val="007F4956"/>
    <w:rsid w:val="007F7EE3"/>
    <w:rsid w:val="00801249"/>
    <w:rsid w:val="008068D1"/>
    <w:rsid w:val="00806C24"/>
    <w:rsid w:val="00807289"/>
    <w:rsid w:val="008121E2"/>
    <w:rsid w:val="0082063B"/>
    <w:rsid w:val="00821C31"/>
    <w:rsid w:val="00823004"/>
    <w:rsid w:val="00833FE3"/>
    <w:rsid w:val="008368EE"/>
    <w:rsid w:val="008408EB"/>
    <w:rsid w:val="008432A4"/>
    <w:rsid w:val="008521D1"/>
    <w:rsid w:val="00852EBE"/>
    <w:rsid w:val="00856AB6"/>
    <w:rsid w:val="00856C94"/>
    <w:rsid w:val="00860A67"/>
    <w:rsid w:val="00860BA7"/>
    <w:rsid w:val="00862593"/>
    <w:rsid w:val="0086294C"/>
    <w:rsid w:val="0087013A"/>
    <w:rsid w:val="00876064"/>
    <w:rsid w:val="0088062E"/>
    <w:rsid w:val="00885939"/>
    <w:rsid w:val="00890AE3"/>
    <w:rsid w:val="00891CDD"/>
    <w:rsid w:val="008921AA"/>
    <w:rsid w:val="00894E4F"/>
    <w:rsid w:val="00896680"/>
    <w:rsid w:val="008A319A"/>
    <w:rsid w:val="008A4AD2"/>
    <w:rsid w:val="008A6EFF"/>
    <w:rsid w:val="008B0CD7"/>
    <w:rsid w:val="008C022D"/>
    <w:rsid w:val="008C089B"/>
    <w:rsid w:val="008C2D57"/>
    <w:rsid w:val="008D0957"/>
    <w:rsid w:val="008D4C25"/>
    <w:rsid w:val="008D60B3"/>
    <w:rsid w:val="008E705E"/>
    <w:rsid w:val="008F1574"/>
    <w:rsid w:val="008F19E4"/>
    <w:rsid w:val="008F23C5"/>
    <w:rsid w:val="008F2BEB"/>
    <w:rsid w:val="008F46E4"/>
    <w:rsid w:val="008F54EE"/>
    <w:rsid w:val="00903BBE"/>
    <w:rsid w:val="00904B8C"/>
    <w:rsid w:val="00904CB7"/>
    <w:rsid w:val="00905C1A"/>
    <w:rsid w:val="00910B62"/>
    <w:rsid w:val="00912A02"/>
    <w:rsid w:val="00912BC8"/>
    <w:rsid w:val="00913517"/>
    <w:rsid w:val="00923A04"/>
    <w:rsid w:val="009272CC"/>
    <w:rsid w:val="009303B1"/>
    <w:rsid w:val="009303E9"/>
    <w:rsid w:val="0093347F"/>
    <w:rsid w:val="00941607"/>
    <w:rsid w:val="00942243"/>
    <w:rsid w:val="009472CB"/>
    <w:rsid w:val="00951BE9"/>
    <w:rsid w:val="00953A1F"/>
    <w:rsid w:val="00956A9B"/>
    <w:rsid w:val="0096248C"/>
    <w:rsid w:val="00963190"/>
    <w:rsid w:val="009667E8"/>
    <w:rsid w:val="0098026A"/>
    <w:rsid w:val="00982DD4"/>
    <w:rsid w:val="00985C77"/>
    <w:rsid w:val="00987B9F"/>
    <w:rsid w:val="0099116B"/>
    <w:rsid w:val="009930E3"/>
    <w:rsid w:val="0099696A"/>
    <w:rsid w:val="009A429C"/>
    <w:rsid w:val="009A4C20"/>
    <w:rsid w:val="009A4EA5"/>
    <w:rsid w:val="009B1563"/>
    <w:rsid w:val="009B5B49"/>
    <w:rsid w:val="009B79A1"/>
    <w:rsid w:val="009C228A"/>
    <w:rsid w:val="009C32AA"/>
    <w:rsid w:val="009D0E0C"/>
    <w:rsid w:val="009D21EF"/>
    <w:rsid w:val="009D3B4C"/>
    <w:rsid w:val="009D521F"/>
    <w:rsid w:val="009E0696"/>
    <w:rsid w:val="009E4343"/>
    <w:rsid w:val="009E46F8"/>
    <w:rsid w:val="009E6C45"/>
    <w:rsid w:val="009F4598"/>
    <w:rsid w:val="009F578C"/>
    <w:rsid w:val="009F7A01"/>
    <w:rsid w:val="009F7E9C"/>
    <w:rsid w:val="00A00FFA"/>
    <w:rsid w:val="00A01E68"/>
    <w:rsid w:val="00A14BF6"/>
    <w:rsid w:val="00A17A58"/>
    <w:rsid w:val="00A224D2"/>
    <w:rsid w:val="00A23FEA"/>
    <w:rsid w:val="00A36B7E"/>
    <w:rsid w:val="00A406C2"/>
    <w:rsid w:val="00A4088B"/>
    <w:rsid w:val="00A40D81"/>
    <w:rsid w:val="00A47D37"/>
    <w:rsid w:val="00A51296"/>
    <w:rsid w:val="00A526D7"/>
    <w:rsid w:val="00A622F8"/>
    <w:rsid w:val="00A62D68"/>
    <w:rsid w:val="00A64E3A"/>
    <w:rsid w:val="00A664F3"/>
    <w:rsid w:val="00A665BC"/>
    <w:rsid w:val="00A75BD8"/>
    <w:rsid w:val="00A81802"/>
    <w:rsid w:val="00A83297"/>
    <w:rsid w:val="00A85333"/>
    <w:rsid w:val="00A91682"/>
    <w:rsid w:val="00A9709A"/>
    <w:rsid w:val="00AA2061"/>
    <w:rsid w:val="00AA5E3F"/>
    <w:rsid w:val="00AA7146"/>
    <w:rsid w:val="00AA7BEC"/>
    <w:rsid w:val="00AB1F9E"/>
    <w:rsid w:val="00AB5EBC"/>
    <w:rsid w:val="00AB7739"/>
    <w:rsid w:val="00AC0B05"/>
    <w:rsid w:val="00AC1D40"/>
    <w:rsid w:val="00AC30A4"/>
    <w:rsid w:val="00AC42F6"/>
    <w:rsid w:val="00AC74CB"/>
    <w:rsid w:val="00AD0C01"/>
    <w:rsid w:val="00AD0ED5"/>
    <w:rsid w:val="00AD171F"/>
    <w:rsid w:val="00AE1C1D"/>
    <w:rsid w:val="00AE28EF"/>
    <w:rsid w:val="00AE3016"/>
    <w:rsid w:val="00AE4B48"/>
    <w:rsid w:val="00AE73E0"/>
    <w:rsid w:val="00AF26CC"/>
    <w:rsid w:val="00AF30FC"/>
    <w:rsid w:val="00AF4C0A"/>
    <w:rsid w:val="00AF6386"/>
    <w:rsid w:val="00AF6555"/>
    <w:rsid w:val="00B01662"/>
    <w:rsid w:val="00B05A71"/>
    <w:rsid w:val="00B074C1"/>
    <w:rsid w:val="00B122AD"/>
    <w:rsid w:val="00B14FD0"/>
    <w:rsid w:val="00B152B9"/>
    <w:rsid w:val="00B15ABF"/>
    <w:rsid w:val="00B17408"/>
    <w:rsid w:val="00B21154"/>
    <w:rsid w:val="00B23268"/>
    <w:rsid w:val="00B26FFC"/>
    <w:rsid w:val="00B34C57"/>
    <w:rsid w:val="00B42307"/>
    <w:rsid w:val="00B439F9"/>
    <w:rsid w:val="00B470DE"/>
    <w:rsid w:val="00B47A05"/>
    <w:rsid w:val="00B47F1E"/>
    <w:rsid w:val="00B5134D"/>
    <w:rsid w:val="00B559E2"/>
    <w:rsid w:val="00B62629"/>
    <w:rsid w:val="00B6779A"/>
    <w:rsid w:val="00B7066D"/>
    <w:rsid w:val="00B7220B"/>
    <w:rsid w:val="00B75207"/>
    <w:rsid w:val="00B75E9F"/>
    <w:rsid w:val="00B810A7"/>
    <w:rsid w:val="00B8184C"/>
    <w:rsid w:val="00B81A2A"/>
    <w:rsid w:val="00B823FC"/>
    <w:rsid w:val="00B941C1"/>
    <w:rsid w:val="00BA3F90"/>
    <w:rsid w:val="00BA68AC"/>
    <w:rsid w:val="00BB04FA"/>
    <w:rsid w:val="00BB1600"/>
    <w:rsid w:val="00BB26F7"/>
    <w:rsid w:val="00BB3493"/>
    <w:rsid w:val="00BB5E9D"/>
    <w:rsid w:val="00BB746C"/>
    <w:rsid w:val="00BC1C85"/>
    <w:rsid w:val="00BC3504"/>
    <w:rsid w:val="00BC55E7"/>
    <w:rsid w:val="00BD40A0"/>
    <w:rsid w:val="00BD52A2"/>
    <w:rsid w:val="00BD5FB8"/>
    <w:rsid w:val="00BF3CEF"/>
    <w:rsid w:val="00BF3F23"/>
    <w:rsid w:val="00C015B1"/>
    <w:rsid w:val="00C058A3"/>
    <w:rsid w:val="00C06C40"/>
    <w:rsid w:val="00C10E6E"/>
    <w:rsid w:val="00C171E7"/>
    <w:rsid w:val="00C220EB"/>
    <w:rsid w:val="00C2553E"/>
    <w:rsid w:val="00C308AA"/>
    <w:rsid w:val="00C318BD"/>
    <w:rsid w:val="00C33C23"/>
    <w:rsid w:val="00C359CF"/>
    <w:rsid w:val="00C35E7D"/>
    <w:rsid w:val="00C409B1"/>
    <w:rsid w:val="00C432F7"/>
    <w:rsid w:val="00C45AD4"/>
    <w:rsid w:val="00C47E24"/>
    <w:rsid w:val="00C503CE"/>
    <w:rsid w:val="00C52A35"/>
    <w:rsid w:val="00C57424"/>
    <w:rsid w:val="00C619A2"/>
    <w:rsid w:val="00C6210A"/>
    <w:rsid w:val="00C74273"/>
    <w:rsid w:val="00C756FD"/>
    <w:rsid w:val="00C758C1"/>
    <w:rsid w:val="00C75A72"/>
    <w:rsid w:val="00C84647"/>
    <w:rsid w:val="00C85433"/>
    <w:rsid w:val="00C855B8"/>
    <w:rsid w:val="00C95849"/>
    <w:rsid w:val="00CA1276"/>
    <w:rsid w:val="00CA50CF"/>
    <w:rsid w:val="00CA7FDF"/>
    <w:rsid w:val="00CB0683"/>
    <w:rsid w:val="00CB294E"/>
    <w:rsid w:val="00CC22AC"/>
    <w:rsid w:val="00CD41BC"/>
    <w:rsid w:val="00CD710D"/>
    <w:rsid w:val="00CE0602"/>
    <w:rsid w:val="00CE2996"/>
    <w:rsid w:val="00CE6DAD"/>
    <w:rsid w:val="00CF087A"/>
    <w:rsid w:val="00CF2007"/>
    <w:rsid w:val="00CF4D68"/>
    <w:rsid w:val="00CF57D0"/>
    <w:rsid w:val="00CF737A"/>
    <w:rsid w:val="00CF73CD"/>
    <w:rsid w:val="00D01423"/>
    <w:rsid w:val="00D01879"/>
    <w:rsid w:val="00D03A2D"/>
    <w:rsid w:val="00D070C6"/>
    <w:rsid w:val="00D11155"/>
    <w:rsid w:val="00D23D31"/>
    <w:rsid w:val="00D247CD"/>
    <w:rsid w:val="00D34F65"/>
    <w:rsid w:val="00D36F4C"/>
    <w:rsid w:val="00D37CFD"/>
    <w:rsid w:val="00D44CA3"/>
    <w:rsid w:val="00D452D7"/>
    <w:rsid w:val="00D45912"/>
    <w:rsid w:val="00D45EF3"/>
    <w:rsid w:val="00D46F4E"/>
    <w:rsid w:val="00D501A7"/>
    <w:rsid w:val="00D55AD3"/>
    <w:rsid w:val="00D57A92"/>
    <w:rsid w:val="00D600D2"/>
    <w:rsid w:val="00D616F1"/>
    <w:rsid w:val="00D62196"/>
    <w:rsid w:val="00D642AB"/>
    <w:rsid w:val="00D76B5B"/>
    <w:rsid w:val="00D87A15"/>
    <w:rsid w:val="00DA4450"/>
    <w:rsid w:val="00DB35BD"/>
    <w:rsid w:val="00DB36E2"/>
    <w:rsid w:val="00DB3B0E"/>
    <w:rsid w:val="00DB3D48"/>
    <w:rsid w:val="00DB5093"/>
    <w:rsid w:val="00DC58D8"/>
    <w:rsid w:val="00DD0D13"/>
    <w:rsid w:val="00DD1443"/>
    <w:rsid w:val="00DD4BAB"/>
    <w:rsid w:val="00DE1723"/>
    <w:rsid w:val="00DF6C9F"/>
    <w:rsid w:val="00E00C54"/>
    <w:rsid w:val="00E04A87"/>
    <w:rsid w:val="00E04ECD"/>
    <w:rsid w:val="00E064EA"/>
    <w:rsid w:val="00E10336"/>
    <w:rsid w:val="00E11D0A"/>
    <w:rsid w:val="00E126CD"/>
    <w:rsid w:val="00E14035"/>
    <w:rsid w:val="00E20948"/>
    <w:rsid w:val="00E21204"/>
    <w:rsid w:val="00E25C54"/>
    <w:rsid w:val="00E37687"/>
    <w:rsid w:val="00E46AB0"/>
    <w:rsid w:val="00E515FF"/>
    <w:rsid w:val="00E54779"/>
    <w:rsid w:val="00E57170"/>
    <w:rsid w:val="00E60084"/>
    <w:rsid w:val="00E6525A"/>
    <w:rsid w:val="00E653E2"/>
    <w:rsid w:val="00E704AE"/>
    <w:rsid w:val="00E74F64"/>
    <w:rsid w:val="00E75274"/>
    <w:rsid w:val="00E84FFD"/>
    <w:rsid w:val="00E85C88"/>
    <w:rsid w:val="00E86BE2"/>
    <w:rsid w:val="00E95A45"/>
    <w:rsid w:val="00E979E2"/>
    <w:rsid w:val="00EA4311"/>
    <w:rsid w:val="00EB1633"/>
    <w:rsid w:val="00EB26BA"/>
    <w:rsid w:val="00EB2B0E"/>
    <w:rsid w:val="00EB3B88"/>
    <w:rsid w:val="00EB4C1A"/>
    <w:rsid w:val="00EC6E01"/>
    <w:rsid w:val="00EC7784"/>
    <w:rsid w:val="00ED0B71"/>
    <w:rsid w:val="00ED33C7"/>
    <w:rsid w:val="00ED346F"/>
    <w:rsid w:val="00EE3281"/>
    <w:rsid w:val="00EF19EB"/>
    <w:rsid w:val="00EF1A6E"/>
    <w:rsid w:val="00EF3349"/>
    <w:rsid w:val="00F04251"/>
    <w:rsid w:val="00F259E3"/>
    <w:rsid w:val="00F32735"/>
    <w:rsid w:val="00F34555"/>
    <w:rsid w:val="00F35DA3"/>
    <w:rsid w:val="00F468F5"/>
    <w:rsid w:val="00F510D3"/>
    <w:rsid w:val="00F53CDC"/>
    <w:rsid w:val="00F5435F"/>
    <w:rsid w:val="00F725D7"/>
    <w:rsid w:val="00F75312"/>
    <w:rsid w:val="00F77EA2"/>
    <w:rsid w:val="00F8496F"/>
    <w:rsid w:val="00F86609"/>
    <w:rsid w:val="00F87337"/>
    <w:rsid w:val="00F90400"/>
    <w:rsid w:val="00F90E96"/>
    <w:rsid w:val="00F92A11"/>
    <w:rsid w:val="00F94330"/>
    <w:rsid w:val="00F94C42"/>
    <w:rsid w:val="00F9562B"/>
    <w:rsid w:val="00F9620C"/>
    <w:rsid w:val="00FA34AA"/>
    <w:rsid w:val="00FB1D44"/>
    <w:rsid w:val="00FB4FE8"/>
    <w:rsid w:val="00FB57DE"/>
    <w:rsid w:val="00FC46FC"/>
    <w:rsid w:val="00FC7C80"/>
    <w:rsid w:val="00FE0014"/>
    <w:rsid w:val="00FE1ADE"/>
    <w:rsid w:val="00FE38BF"/>
    <w:rsid w:val="00FE500F"/>
    <w:rsid w:val="00FE675A"/>
    <w:rsid w:val="00FE6BA4"/>
    <w:rsid w:val="00FF02F4"/>
    <w:rsid w:val="00FF1B59"/>
    <w:rsid w:val="00FF27AC"/>
    <w:rsid w:val="00FF3B19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5"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133475"/>
    <w:pPr>
      <w:keepNext/>
      <w:spacing w:after="0" w:line="240" w:lineRule="auto"/>
      <w:outlineLvl w:val="6"/>
    </w:pPr>
    <w:rPr>
      <w:rFonts w:ascii="Tahoma" w:eastAsia="Calibri" w:hAnsi="Tahoma"/>
      <w:b/>
      <w:bCs/>
      <w:color w:val="FF0000"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locked/>
    <w:rsid w:val="00133475"/>
    <w:rPr>
      <w:rFonts w:ascii="Tahoma" w:hAnsi="Tahoma" w:cs="Tahoma"/>
      <w:b/>
      <w:bCs/>
      <w:color w:val="FF0000"/>
      <w:sz w:val="24"/>
      <w:szCs w:val="24"/>
      <w:lang w:val="en-GB" w:eastAsia="x-none"/>
    </w:rPr>
  </w:style>
  <w:style w:type="character" w:styleId="Strong">
    <w:name w:val="Strong"/>
    <w:uiPriority w:val="22"/>
    <w:qFormat/>
    <w:rsid w:val="00133475"/>
    <w:rPr>
      <w:rFonts w:cs="Times New Roman"/>
      <w:b/>
      <w:bCs/>
    </w:rPr>
  </w:style>
  <w:style w:type="character" w:customStyle="1" w:styleId="cgselectable">
    <w:name w:val="cgselectable"/>
    <w:rsid w:val="00133475"/>
    <w:rPr>
      <w:rFonts w:cs="Times New Roman"/>
    </w:rPr>
  </w:style>
  <w:style w:type="character" w:styleId="Hyperlink">
    <w:name w:val="Hyperlink"/>
    <w:rsid w:val="001334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6051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6051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6051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6051F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4524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24F9"/>
    <w:rPr>
      <w:rFonts w:ascii="Tahoma" w:eastAsia="Times New Roman" w:hAnsi="Tahoma" w:cs="Tahoma"/>
      <w:sz w:val="16"/>
      <w:szCs w:val="16"/>
    </w:rPr>
  </w:style>
  <w:style w:type="character" w:customStyle="1" w:styleId="adr-group">
    <w:name w:val="adr-group"/>
    <w:rsid w:val="00A4088B"/>
  </w:style>
  <w:style w:type="character" w:customStyle="1" w:styleId="st1">
    <w:name w:val="st1"/>
    <w:rsid w:val="00A4088B"/>
  </w:style>
  <w:style w:type="character" w:customStyle="1" w:styleId="apple-converted-space">
    <w:name w:val="apple-converted-space"/>
    <w:rsid w:val="009667E8"/>
  </w:style>
  <w:style w:type="character" w:customStyle="1" w:styleId="telcntct5">
    <w:name w:val="telcntct5"/>
    <w:rsid w:val="005E15E4"/>
    <w:rPr>
      <w:color w:val="FFFFFF"/>
    </w:rPr>
  </w:style>
  <w:style w:type="paragraph" w:styleId="ListParagraph">
    <w:name w:val="List Paragraph"/>
    <w:basedOn w:val="Normal"/>
    <w:uiPriority w:val="34"/>
    <w:qFormat/>
    <w:rsid w:val="00E653E2"/>
    <w:pPr>
      <w:ind w:left="720"/>
      <w:contextualSpacing/>
    </w:pPr>
  </w:style>
  <w:style w:type="table" w:styleId="TableGrid">
    <w:name w:val="Table Grid"/>
    <w:basedOn w:val="TableNormal"/>
    <w:locked/>
    <w:rsid w:val="0039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5"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133475"/>
    <w:pPr>
      <w:keepNext/>
      <w:spacing w:after="0" w:line="240" w:lineRule="auto"/>
      <w:outlineLvl w:val="6"/>
    </w:pPr>
    <w:rPr>
      <w:rFonts w:ascii="Tahoma" w:eastAsia="Calibri" w:hAnsi="Tahoma"/>
      <w:b/>
      <w:bCs/>
      <w:color w:val="FF0000"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locked/>
    <w:rsid w:val="00133475"/>
    <w:rPr>
      <w:rFonts w:ascii="Tahoma" w:hAnsi="Tahoma" w:cs="Tahoma"/>
      <w:b/>
      <w:bCs/>
      <w:color w:val="FF0000"/>
      <w:sz w:val="24"/>
      <w:szCs w:val="24"/>
      <w:lang w:val="en-GB" w:eastAsia="x-none"/>
    </w:rPr>
  </w:style>
  <w:style w:type="character" w:styleId="Strong">
    <w:name w:val="Strong"/>
    <w:uiPriority w:val="22"/>
    <w:qFormat/>
    <w:rsid w:val="00133475"/>
    <w:rPr>
      <w:rFonts w:cs="Times New Roman"/>
      <w:b/>
      <w:bCs/>
    </w:rPr>
  </w:style>
  <w:style w:type="character" w:customStyle="1" w:styleId="cgselectable">
    <w:name w:val="cgselectable"/>
    <w:rsid w:val="00133475"/>
    <w:rPr>
      <w:rFonts w:cs="Times New Roman"/>
    </w:rPr>
  </w:style>
  <w:style w:type="character" w:styleId="Hyperlink">
    <w:name w:val="Hyperlink"/>
    <w:rsid w:val="001334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6051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6051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6051F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6051F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4524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24F9"/>
    <w:rPr>
      <w:rFonts w:ascii="Tahoma" w:eastAsia="Times New Roman" w:hAnsi="Tahoma" w:cs="Tahoma"/>
      <w:sz w:val="16"/>
      <w:szCs w:val="16"/>
    </w:rPr>
  </w:style>
  <w:style w:type="character" w:customStyle="1" w:styleId="adr-group">
    <w:name w:val="adr-group"/>
    <w:rsid w:val="00A4088B"/>
  </w:style>
  <w:style w:type="character" w:customStyle="1" w:styleId="st1">
    <w:name w:val="st1"/>
    <w:rsid w:val="00A4088B"/>
  </w:style>
  <w:style w:type="character" w:customStyle="1" w:styleId="apple-converted-space">
    <w:name w:val="apple-converted-space"/>
    <w:rsid w:val="009667E8"/>
  </w:style>
  <w:style w:type="character" w:customStyle="1" w:styleId="telcntct5">
    <w:name w:val="telcntct5"/>
    <w:rsid w:val="005E15E4"/>
    <w:rPr>
      <w:color w:val="FFFFFF"/>
    </w:rPr>
  </w:style>
  <w:style w:type="paragraph" w:styleId="ListParagraph">
    <w:name w:val="List Paragraph"/>
    <w:basedOn w:val="Normal"/>
    <w:uiPriority w:val="34"/>
    <w:qFormat/>
    <w:rsid w:val="00E653E2"/>
    <w:pPr>
      <w:ind w:left="720"/>
      <w:contextualSpacing/>
    </w:pPr>
  </w:style>
  <w:style w:type="table" w:styleId="TableGrid">
    <w:name w:val="Table Grid"/>
    <w:basedOn w:val="TableNormal"/>
    <w:locked/>
    <w:rsid w:val="0039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ndhidham-ica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AE03-F316-4F87-9C80-4776589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Day Seminar on Direct Taxes and Company Law &amp; LLP</vt:lpstr>
    </vt:vector>
  </TitlesOfParts>
  <Company>Hewlett-Packard Company</Company>
  <LinksUpToDate>false</LinksUpToDate>
  <CharactersWithSpaces>2128</CharactersWithSpaces>
  <SharedDoc>false</SharedDoc>
  <HLinks>
    <vt:vector size="12" baseType="variant"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http://www.gandhidham-icai.org/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mailto:idtc@icai.in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Day Seminar on Direct Taxes and Company Law &amp; LLP</dc:title>
  <dc:creator>monicaccb</dc:creator>
  <cp:lastModifiedBy>icai</cp:lastModifiedBy>
  <cp:revision>6</cp:revision>
  <cp:lastPrinted>2017-05-10T13:26:00Z</cp:lastPrinted>
  <dcterms:created xsi:type="dcterms:W3CDTF">2017-10-23T04:39:00Z</dcterms:created>
  <dcterms:modified xsi:type="dcterms:W3CDTF">2017-10-30T05:09:00Z</dcterms:modified>
</cp:coreProperties>
</file>